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40A" w:rsidRPr="00FA50D1" w:rsidRDefault="00D1540A" w:rsidP="00D1540A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1">
        <w:rPr>
          <w:rFonts w:ascii="Times New Roman" w:hAnsi="Times New Roman" w:cs="Times New Roman"/>
          <w:b/>
          <w:sz w:val="28"/>
          <w:szCs w:val="28"/>
        </w:rPr>
        <w:t>КОМУНАЛЬНЕ ПІДПРИЄМСТВО</w:t>
      </w:r>
    </w:p>
    <w:p w:rsidR="00D1540A" w:rsidRPr="00FA50D1" w:rsidRDefault="00D1540A" w:rsidP="00C13449">
      <w:pPr>
        <w:pBdr>
          <w:bottom w:val="thinThickMedium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D1">
        <w:rPr>
          <w:rFonts w:ascii="Times New Roman" w:hAnsi="Times New Roman" w:cs="Times New Roman"/>
          <w:b/>
          <w:sz w:val="28"/>
          <w:szCs w:val="28"/>
        </w:rPr>
        <w:t>«ТЕРНОПІЛЬСЬКИЙ МІСЬКИЙ ЛІКУВАЛЬНО_ДІАГНОСТИЧНИЙ ЦЕНТР» ТЕРНОПІЛЬСЬКОЇ МІСЬКОЇ РАДИ</w:t>
      </w:r>
    </w:p>
    <w:p w:rsidR="00C13449" w:rsidRDefault="00C13449" w:rsidP="00152F1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F11" w:rsidRPr="00152F11" w:rsidRDefault="00152F11" w:rsidP="00152F11">
      <w:pPr>
        <w:spacing w:after="0" w:line="240" w:lineRule="auto"/>
        <w:ind w:firstLine="360"/>
        <w:jc w:val="both"/>
        <w:rPr>
          <w:b/>
          <w:sz w:val="28"/>
          <w:szCs w:val="28"/>
        </w:rPr>
      </w:pPr>
      <w:r w:rsidRPr="00152F11">
        <w:rPr>
          <w:b/>
          <w:sz w:val="28"/>
          <w:szCs w:val="28"/>
        </w:rPr>
        <w:t>Оплата праці керівника.</w:t>
      </w:r>
    </w:p>
    <w:p w:rsidR="006C23D4" w:rsidRPr="00920A4B" w:rsidRDefault="006C23D4" w:rsidP="00152F11">
      <w:pPr>
        <w:spacing w:after="0" w:line="240" w:lineRule="auto"/>
        <w:ind w:firstLine="360"/>
        <w:jc w:val="both"/>
        <w:rPr>
          <w:sz w:val="28"/>
          <w:szCs w:val="28"/>
        </w:rPr>
      </w:pPr>
      <w:r w:rsidRPr="00920A4B">
        <w:rPr>
          <w:sz w:val="28"/>
          <w:szCs w:val="28"/>
        </w:rPr>
        <w:t>За виконання обов’язків передбачених Контрактом керівнику нараховується заробітна плата в межах фонду оплати праці виходячи з установлених:</w:t>
      </w:r>
    </w:p>
    <w:p w:rsidR="008926E1" w:rsidRPr="006D63D5" w:rsidRDefault="008926E1" w:rsidP="00152F1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D63D5">
        <w:rPr>
          <w:sz w:val="28"/>
          <w:szCs w:val="28"/>
        </w:rPr>
        <w:t>п</w:t>
      </w:r>
      <w:r w:rsidR="006C23D4" w:rsidRPr="006D63D5">
        <w:rPr>
          <w:sz w:val="28"/>
          <w:szCs w:val="28"/>
        </w:rPr>
        <w:t>осадового окладу, визначеного відповідно до Постанови Кабінету Міністрів  від 19.05.1999 р. № 859 «Про умови і розміри опла</w:t>
      </w:r>
      <w:r w:rsidR="00B6282F" w:rsidRPr="006D63D5">
        <w:rPr>
          <w:sz w:val="28"/>
          <w:szCs w:val="28"/>
        </w:rPr>
        <w:t>ти праці керівників підприємств, заснованих на державній, комунальній власності, та об</w:t>
      </w:r>
      <w:r w:rsidR="00B6282F" w:rsidRPr="006D63D5">
        <w:rPr>
          <w:rFonts w:cstheme="minorHAnsi"/>
          <w:sz w:val="28"/>
          <w:szCs w:val="28"/>
        </w:rPr>
        <w:t>'</w:t>
      </w:r>
      <w:r w:rsidR="00B6282F" w:rsidRPr="006D63D5">
        <w:rPr>
          <w:sz w:val="28"/>
          <w:szCs w:val="28"/>
        </w:rPr>
        <w:t>єднань державних підприємств» у розмірі - 19130 грн</w:t>
      </w:r>
      <w:r w:rsidRPr="006D63D5">
        <w:rPr>
          <w:sz w:val="28"/>
          <w:szCs w:val="28"/>
        </w:rPr>
        <w:t>.;</w:t>
      </w:r>
    </w:p>
    <w:p w:rsidR="006D63D5" w:rsidRDefault="008926E1" w:rsidP="00152F1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D63D5">
        <w:rPr>
          <w:sz w:val="28"/>
          <w:szCs w:val="28"/>
        </w:rPr>
        <w:t>д</w:t>
      </w:r>
      <w:r w:rsidR="00770479" w:rsidRPr="006D63D5">
        <w:rPr>
          <w:sz w:val="28"/>
          <w:szCs w:val="28"/>
        </w:rPr>
        <w:t>оплат</w:t>
      </w:r>
      <w:r w:rsidRPr="006D63D5">
        <w:rPr>
          <w:sz w:val="28"/>
          <w:szCs w:val="28"/>
        </w:rPr>
        <w:t xml:space="preserve"> (</w:t>
      </w:r>
      <w:r w:rsidR="00770479" w:rsidRPr="006D63D5">
        <w:rPr>
          <w:sz w:val="28"/>
          <w:szCs w:val="28"/>
        </w:rPr>
        <w:t xml:space="preserve"> за науковий ступінь </w:t>
      </w:r>
      <w:r w:rsidRPr="006D63D5">
        <w:rPr>
          <w:sz w:val="28"/>
          <w:szCs w:val="28"/>
        </w:rPr>
        <w:t>)</w:t>
      </w:r>
      <w:r w:rsidR="00770479" w:rsidRPr="006D63D5">
        <w:rPr>
          <w:sz w:val="28"/>
          <w:szCs w:val="28"/>
        </w:rPr>
        <w:t xml:space="preserve"> -</w:t>
      </w:r>
      <w:r w:rsidRPr="006D63D5">
        <w:rPr>
          <w:sz w:val="28"/>
          <w:szCs w:val="28"/>
        </w:rPr>
        <w:t xml:space="preserve"> 15 відсотків посадового окладу;</w:t>
      </w:r>
    </w:p>
    <w:p w:rsidR="008926E1" w:rsidRPr="006D63D5" w:rsidRDefault="008926E1" w:rsidP="00152F1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6D63D5">
        <w:rPr>
          <w:sz w:val="28"/>
          <w:szCs w:val="28"/>
        </w:rPr>
        <w:t>допомоги на оздоровлення у розмірі посадового окладу під час надання основної щорічної відпустки.</w:t>
      </w:r>
    </w:p>
    <w:p w:rsidR="00920A4B" w:rsidRDefault="00920A4B" w:rsidP="00152F11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920A4B" w:rsidRDefault="00920A4B" w:rsidP="00152F11">
      <w:pPr>
        <w:pStyle w:val="a3"/>
        <w:spacing w:after="0" w:line="240" w:lineRule="auto"/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Преміювання керівника, встановлення йому надбавок і доплат до посадового окладу, надання матеріальної допомоги здійснюється згідно розпорядження  міського голови у разі відсутності заборгованості зі заробітної плати працівникам  закладу, за спожиті комунальні послуги та з платежів до державного і місцевого бюджетів у межах затвердженого фонду оплати праці за погодженням з Уповноваженим органом управління.</w:t>
      </w:r>
    </w:p>
    <w:p w:rsidR="00920A4B" w:rsidRPr="008926E1" w:rsidRDefault="00920A4B" w:rsidP="00152F11">
      <w:pPr>
        <w:pStyle w:val="a3"/>
        <w:spacing w:after="0" w:line="240" w:lineRule="auto"/>
        <w:ind w:left="-284" w:firstLine="644"/>
        <w:jc w:val="both"/>
        <w:rPr>
          <w:sz w:val="28"/>
          <w:szCs w:val="28"/>
        </w:rPr>
      </w:pPr>
      <w:r>
        <w:rPr>
          <w:sz w:val="28"/>
          <w:szCs w:val="28"/>
        </w:rPr>
        <w:t>Крім умов матеріального забезпечення, передбачених вище, Керівнику можуть бути встановлені інші умови, що не заборонені чинним законодавством.</w:t>
      </w:r>
    </w:p>
    <w:sectPr w:rsidR="00920A4B" w:rsidRPr="008926E1" w:rsidSect="00B4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3E7"/>
    <w:multiLevelType w:val="hybridMultilevel"/>
    <w:tmpl w:val="E59E9712"/>
    <w:lvl w:ilvl="0" w:tplc="678244D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A5EDE"/>
    <w:multiLevelType w:val="hybridMultilevel"/>
    <w:tmpl w:val="18C4932E"/>
    <w:lvl w:ilvl="0" w:tplc="F94C8B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C23D4"/>
    <w:rsid w:val="00152F11"/>
    <w:rsid w:val="006C23D4"/>
    <w:rsid w:val="006D63D5"/>
    <w:rsid w:val="00770479"/>
    <w:rsid w:val="008926E1"/>
    <w:rsid w:val="008B60ED"/>
    <w:rsid w:val="008E1350"/>
    <w:rsid w:val="00920A4B"/>
    <w:rsid w:val="009D4147"/>
    <w:rsid w:val="00B4141B"/>
    <w:rsid w:val="00B6282F"/>
    <w:rsid w:val="00C13449"/>
    <w:rsid w:val="00D1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1B"/>
  </w:style>
  <w:style w:type="paragraph" w:styleId="4">
    <w:name w:val="heading 4"/>
    <w:basedOn w:val="a"/>
    <w:next w:val="a"/>
    <w:link w:val="40"/>
    <w:qFormat/>
    <w:rsid w:val="00D154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3D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1540A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2020-10-27T09:38:00Z</cp:lastPrinted>
  <dcterms:created xsi:type="dcterms:W3CDTF">2020-10-27T08:33:00Z</dcterms:created>
  <dcterms:modified xsi:type="dcterms:W3CDTF">2020-10-27T09:42:00Z</dcterms:modified>
</cp:coreProperties>
</file>