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9CD" w:rsidRPr="002534F0" w:rsidRDefault="0006710A" w:rsidP="00D919CD">
      <w:pPr>
        <w:spacing w:after="0" w:line="240" w:lineRule="auto"/>
        <w:jc w:val="center"/>
        <w:rPr>
          <w:rFonts w:ascii="Times New Roman" w:hAnsi="Times New Roman"/>
          <w:sz w:val="24"/>
          <w:szCs w:val="24"/>
        </w:rPr>
      </w:pPr>
      <w:r>
        <w:rPr>
          <w:rFonts w:ascii="Times New Roman" w:hAnsi="Times New Roman"/>
          <w:noProof/>
          <w:sz w:val="24"/>
          <w:szCs w:val="24"/>
          <w:lang w:val="ru-RU" w:eastAsia="ru-RU"/>
        </w:rPr>
        <w:drawing>
          <wp:inline distT="0" distB="0" distL="0" distR="0">
            <wp:extent cx="843280" cy="862330"/>
            <wp:effectExtent l="0" t="0" r="0" b="0"/>
            <wp:docPr id="1" name="Рисунок 1" descr="http://www.rada.te.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te.ua/images/logo.png"/>
                    <pic:cNvPicPr>
                      <a:picLocks noChangeAspect="1" noChangeArrowheads="1"/>
                    </pic:cNvPicPr>
                  </pic:nvPicPr>
                  <pic:blipFill>
                    <a:blip r:embed="rId8"/>
                    <a:srcRect/>
                    <a:stretch>
                      <a:fillRect/>
                    </a:stretch>
                  </pic:blipFill>
                  <pic:spPr bwMode="auto">
                    <a:xfrm>
                      <a:off x="0" y="0"/>
                      <a:ext cx="843280" cy="862330"/>
                    </a:xfrm>
                    <a:prstGeom prst="rect">
                      <a:avLst/>
                    </a:prstGeom>
                    <a:noFill/>
                    <a:ln w="9525">
                      <a:noFill/>
                      <a:miter lim="800000"/>
                      <a:headEnd/>
                      <a:tailEnd/>
                    </a:ln>
                  </pic:spPr>
                </pic:pic>
              </a:graphicData>
            </a:graphic>
          </wp:inline>
        </w:drawing>
      </w:r>
    </w:p>
    <w:p w:rsidR="00D919CD" w:rsidRPr="002534F0" w:rsidRDefault="00D919CD" w:rsidP="00D919CD">
      <w:pPr>
        <w:spacing w:after="0" w:line="240" w:lineRule="auto"/>
        <w:jc w:val="center"/>
        <w:rPr>
          <w:rFonts w:ascii="Times New Roman" w:hAnsi="Times New Roman"/>
          <w:sz w:val="24"/>
          <w:szCs w:val="24"/>
        </w:rPr>
      </w:pPr>
      <w:r w:rsidRPr="002534F0">
        <w:rPr>
          <w:rFonts w:ascii="Times New Roman" w:hAnsi="Times New Roman"/>
          <w:sz w:val="24"/>
          <w:szCs w:val="24"/>
        </w:rPr>
        <w:t>ТЕРНОПІЛЬСЬКА МІСЬКА РАДА</w:t>
      </w:r>
    </w:p>
    <w:p w:rsidR="00D919CD" w:rsidRPr="00B8159E" w:rsidRDefault="00D919CD" w:rsidP="00D919CD">
      <w:pPr>
        <w:spacing w:after="0" w:line="240" w:lineRule="auto"/>
        <w:jc w:val="center"/>
        <w:rPr>
          <w:rFonts w:ascii="Times New Roman" w:hAnsi="Times New Roman"/>
          <w:sz w:val="24"/>
          <w:szCs w:val="24"/>
        </w:rPr>
      </w:pPr>
      <w:r w:rsidRPr="00B8159E">
        <w:rPr>
          <w:rFonts w:ascii="Times New Roman" w:hAnsi="Times New Roman"/>
          <w:sz w:val="24"/>
          <w:szCs w:val="24"/>
        </w:rPr>
        <w:t>ПОСТІЙНА КОМІСІЯ</w:t>
      </w:r>
    </w:p>
    <w:p w:rsidR="00D919CD" w:rsidRPr="00B3143B" w:rsidRDefault="00D919CD" w:rsidP="00D919CD">
      <w:pPr>
        <w:spacing w:after="0" w:line="240" w:lineRule="auto"/>
        <w:jc w:val="center"/>
        <w:rPr>
          <w:rFonts w:ascii="Times New Roman" w:hAnsi="Times New Roman"/>
          <w:b/>
          <w:sz w:val="24"/>
          <w:szCs w:val="24"/>
        </w:rPr>
      </w:pPr>
      <w:r w:rsidRPr="00B3143B">
        <w:rPr>
          <w:rStyle w:val="a6"/>
          <w:rFonts w:ascii="Times New Roman" w:hAnsi="Times New Roman"/>
          <w:sz w:val="24"/>
          <w:szCs w:val="24"/>
        </w:rPr>
        <w:t xml:space="preserve">З ПИТАНЬ ЕКОНОМІКИ,ПРОМИСЛОВОСТІ,ТРАНСПОРТУ І ЗВ’ЯЗКУ, КОНТРОЛЮ ЗА ВИКОРИСТАННЯМ КОМУНАЛЬНОГО МАЙНА, ЗОВНІШНІХ ЗВ’ЯЗКІВ, ПІДПРИЄМНИЦЬКОЇ ДІЯЛЬНОСТІ, ЗАХИСТУ ПРАВ СПОЖИВАЧІВ ТА ТУРИЗМУ </w:t>
      </w:r>
    </w:p>
    <w:p w:rsidR="00D919CD" w:rsidRDefault="00D919CD" w:rsidP="00D919CD">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____________________________________________________________________________</w:t>
      </w:r>
    </w:p>
    <w:p w:rsidR="00D919CD" w:rsidRPr="002B7A24" w:rsidRDefault="002E75B7" w:rsidP="00D919CD">
      <w:pPr>
        <w:spacing w:after="0" w:line="240" w:lineRule="auto"/>
        <w:ind w:left="2124" w:firstLine="708"/>
        <w:jc w:val="both"/>
        <w:rPr>
          <w:rFonts w:ascii="Times New Roman" w:hAnsi="Times New Roman"/>
          <w:b/>
          <w:sz w:val="24"/>
          <w:szCs w:val="24"/>
          <w:lang w:val="ru-RU"/>
        </w:rPr>
      </w:pPr>
      <w:r>
        <w:rPr>
          <w:rFonts w:ascii="Times New Roman" w:hAnsi="Times New Roman"/>
          <w:b/>
          <w:sz w:val="24"/>
          <w:szCs w:val="24"/>
        </w:rPr>
        <w:t>Протокол засідання комісії №</w:t>
      </w:r>
      <w:r w:rsidR="00C3796A">
        <w:rPr>
          <w:rFonts w:ascii="Times New Roman" w:hAnsi="Times New Roman"/>
          <w:b/>
          <w:sz w:val="24"/>
          <w:szCs w:val="24"/>
          <w:lang w:val="ru-RU"/>
        </w:rPr>
        <w:t>6</w:t>
      </w:r>
    </w:p>
    <w:p w:rsidR="00D919CD" w:rsidRDefault="00D919CD" w:rsidP="00D919CD">
      <w:pPr>
        <w:spacing w:after="0" w:line="240" w:lineRule="auto"/>
        <w:ind w:left="2832" w:firstLine="708"/>
        <w:jc w:val="both"/>
        <w:rPr>
          <w:rFonts w:ascii="Times New Roman" w:hAnsi="Times New Roman"/>
          <w:b/>
          <w:sz w:val="24"/>
          <w:szCs w:val="24"/>
        </w:rPr>
      </w:pPr>
      <w:r>
        <w:rPr>
          <w:rFonts w:ascii="Times New Roman" w:hAnsi="Times New Roman"/>
          <w:b/>
          <w:sz w:val="24"/>
          <w:szCs w:val="24"/>
        </w:rPr>
        <w:t xml:space="preserve">Від </w:t>
      </w:r>
      <w:r w:rsidR="00C3796A">
        <w:rPr>
          <w:rFonts w:ascii="Times New Roman" w:hAnsi="Times New Roman"/>
          <w:b/>
          <w:sz w:val="24"/>
          <w:szCs w:val="24"/>
          <w:lang w:val="ru-RU"/>
        </w:rPr>
        <w:t>06</w:t>
      </w:r>
      <w:r w:rsidR="007A6A8A">
        <w:rPr>
          <w:rFonts w:ascii="Times New Roman" w:hAnsi="Times New Roman"/>
          <w:b/>
          <w:sz w:val="24"/>
          <w:szCs w:val="24"/>
        </w:rPr>
        <w:t>.</w:t>
      </w:r>
      <w:r w:rsidR="000E18FB" w:rsidRPr="000E18FB">
        <w:rPr>
          <w:rFonts w:ascii="Times New Roman" w:hAnsi="Times New Roman"/>
          <w:b/>
          <w:sz w:val="24"/>
          <w:szCs w:val="24"/>
          <w:lang w:val="ru-RU"/>
        </w:rPr>
        <w:t>0</w:t>
      </w:r>
      <w:r w:rsidR="00C3796A">
        <w:rPr>
          <w:rFonts w:ascii="Times New Roman" w:hAnsi="Times New Roman"/>
          <w:b/>
          <w:sz w:val="24"/>
          <w:szCs w:val="24"/>
          <w:lang w:val="ru-RU"/>
        </w:rPr>
        <w:t>6</w:t>
      </w:r>
      <w:r>
        <w:rPr>
          <w:rFonts w:ascii="Times New Roman" w:hAnsi="Times New Roman"/>
          <w:b/>
          <w:sz w:val="24"/>
          <w:szCs w:val="24"/>
        </w:rPr>
        <w:t>.201</w:t>
      </w:r>
      <w:r w:rsidR="000E18FB" w:rsidRPr="000E18FB">
        <w:rPr>
          <w:rFonts w:ascii="Times New Roman" w:hAnsi="Times New Roman"/>
          <w:b/>
          <w:sz w:val="24"/>
          <w:szCs w:val="24"/>
          <w:lang w:val="ru-RU"/>
        </w:rPr>
        <w:t>9</w:t>
      </w:r>
      <w:r>
        <w:rPr>
          <w:rFonts w:ascii="Times New Roman" w:hAnsi="Times New Roman"/>
          <w:b/>
          <w:sz w:val="24"/>
          <w:szCs w:val="24"/>
        </w:rPr>
        <w:t>р.</w:t>
      </w:r>
    </w:p>
    <w:p w:rsidR="00D919CD" w:rsidRPr="008E5541" w:rsidRDefault="00321AAD" w:rsidP="00D919CD">
      <w:pPr>
        <w:spacing w:after="0" w:line="240" w:lineRule="auto"/>
        <w:jc w:val="both"/>
        <w:rPr>
          <w:rFonts w:ascii="Times New Roman" w:hAnsi="Times New Roman"/>
          <w:sz w:val="24"/>
          <w:szCs w:val="24"/>
        </w:rPr>
      </w:pPr>
      <w:r w:rsidRPr="008E5541">
        <w:rPr>
          <w:rFonts w:ascii="Times New Roman" w:hAnsi="Times New Roman"/>
          <w:sz w:val="24"/>
          <w:szCs w:val="24"/>
        </w:rPr>
        <w:t xml:space="preserve">Всього членів комісії: </w:t>
      </w:r>
      <w:r w:rsidR="00D919CD" w:rsidRPr="008E5541">
        <w:rPr>
          <w:rFonts w:ascii="Times New Roman" w:hAnsi="Times New Roman"/>
          <w:sz w:val="24"/>
          <w:szCs w:val="24"/>
        </w:rPr>
        <w:t>(4) Зінь І.Ф., Грицишин А.А., Поврозник П.І., Генсерук   В.А.</w:t>
      </w:r>
    </w:p>
    <w:p w:rsidR="00D919CD" w:rsidRPr="008E5541" w:rsidRDefault="00321AAD" w:rsidP="00D919CD">
      <w:pPr>
        <w:spacing w:after="0" w:line="240" w:lineRule="auto"/>
        <w:ind w:left="2832" w:hanging="2832"/>
        <w:jc w:val="both"/>
        <w:rPr>
          <w:rFonts w:ascii="Times New Roman" w:hAnsi="Times New Roman"/>
          <w:sz w:val="24"/>
          <w:szCs w:val="24"/>
        </w:rPr>
      </w:pPr>
      <w:r w:rsidRPr="008E5541">
        <w:rPr>
          <w:rFonts w:ascii="Times New Roman" w:hAnsi="Times New Roman"/>
          <w:sz w:val="24"/>
          <w:szCs w:val="24"/>
        </w:rPr>
        <w:t xml:space="preserve">Присутні члени комісії: </w:t>
      </w:r>
      <w:r w:rsidR="00F12E33" w:rsidRPr="008E5541">
        <w:rPr>
          <w:rFonts w:ascii="Times New Roman" w:hAnsi="Times New Roman"/>
          <w:sz w:val="24"/>
          <w:szCs w:val="24"/>
        </w:rPr>
        <w:t>(</w:t>
      </w:r>
      <w:r w:rsidR="00C3796A">
        <w:rPr>
          <w:rFonts w:ascii="Times New Roman" w:hAnsi="Times New Roman"/>
          <w:sz w:val="24"/>
          <w:szCs w:val="24"/>
        </w:rPr>
        <w:t>4</w:t>
      </w:r>
      <w:r w:rsidR="00D919CD" w:rsidRPr="008E5541">
        <w:rPr>
          <w:rFonts w:ascii="Times New Roman" w:hAnsi="Times New Roman"/>
          <w:sz w:val="24"/>
          <w:szCs w:val="24"/>
        </w:rPr>
        <w:t>) Зінь І.Ф., Поврозник П.І.</w:t>
      </w:r>
      <w:r w:rsidR="00640933" w:rsidRPr="008E5541">
        <w:rPr>
          <w:rFonts w:ascii="Times New Roman" w:hAnsi="Times New Roman"/>
          <w:sz w:val="24"/>
          <w:szCs w:val="24"/>
        </w:rPr>
        <w:t>. Генсерук   В.А.</w:t>
      </w:r>
      <w:r w:rsidR="00C3796A">
        <w:rPr>
          <w:rFonts w:ascii="Times New Roman" w:hAnsi="Times New Roman"/>
          <w:sz w:val="24"/>
          <w:szCs w:val="24"/>
        </w:rPr>
        <w:t>,</w:t>
      </w:r>
      <w:r w:rsidR="00C3796A" w:rsidRPr="00C3796A">
        <w:rPr>
          <w:rFonts w:ascii="Times New Roman" w:hAnsi="Times New Roman"/>
          <w:sz w:val="24"/>
          <w:szCs w:val="24"/>
        </w:rPr>
        <w:t xml:space="preserve"> </w:t>
      </w:r>
      <w:r w:rsidR="00C3796A" w:rsidRPr="008E5541">
        <w:rPr>
          <w:rFonts w:ascii="Times New Roman" w:hAnsi="Times New Roman"/>
          <w:sz w:val="24"/>
          <w:szCs w:val="24"/>
        </w:rPr>
        <w:t>Грицишин</w:t>
      </w:r>
      <w:r w:rsidR="00C3796A">
        <w:rPr>
          <w:rFonts w:ascii="Times New Roman" w:hAnsi="Times New Roman"/>
          <w:sz w:val="24"/>
          <w:szCs w:val="24"/>
        </w:rPr>
        <w:t xml:space="preserve"> А.А.</w:t>
      </w:r>
    </w:p>
    <w:p w:rsidR="00D919CD" w:rsidRPr="008E5541" w:rsidRDefault="00321AAD" w:rsidP="00D919CD">
      <w:pPr>
        <w:spacing w:after="0" w:line="240" w:lineRule="auto"/>
        <w:ind w:left="2832" w:hanging="2832"/>
        <w:jc w:val="both"/>
        <w:rPr>
          <w:rFonts w:ascii="Times New Roman" w:hAnsi="Times New Roman"/>
          <w:sz w:val="24"/>
          <w:szCs w:val="24"/>
        </w:rPr>
      </w:pPr>
      <w:r w:rsidRPr="008E5541">
        <w:rPr>
          <w:rFonts w:ascii="Times New Roman" w:hAnsi="Times New Roman"/>
          <w:sz w:val="24"/>
          <w:szCs w:val="24"/>
        </w:rPr>
        <w:t>Відсутні члени комісії:</w:t>
      </w:r>
      <w:r w:rsidR="00F12E33" w:rsidRPr="008E5541">
        <w:rPr>
          <w:rFonts w:ascii="Times New Roman" w:hAnsi="Times New Roman"/>
          <w:sz w:val="24"/>
          <w:szCs w:val="24"/>
        </w:rPr>
        <w:t xml:space="preserve"> (</w:t>
      </w:r>
      <w:r w:rsidR="00C3796A">
        <w:rPr>
          <w:rFonts w:ascii="Times New Roman" w:hAnsi="Times New Roman"/>
          <w:sz w:val="24"/>
          <w:szCs w:val="24"/>
        </w:rPr>
        <w:t>0</w:t>
      </w:r>
      <w:r w:rsidR="002B7A24">
        <w:rPr>
          <w:rFonts w:ascii="Times New Roman" w:hAnsi="Times New Roman"/>
          <w:sz w:val="24"/>
          <w:szCs w:val="24"/>
        </w:rPr>
        <w:t>)</w:t>
      </w:r>
      <w:r w:rsidR="002B7A24" w:rsidRPr="00244F91">
        <w:rPr>
          <w:rFonts w:ascii="Times New Roman" w:hAnsi="Times New Roman"/>
          <w:sz w:val="24"/>
          <w:szCs w:val="24"/>
        </w:rPr>
        <w:t xml:space="preserve"> </w:t>
      </w:r>
    </w:p>
    <w:p w:rsidR="00D919CD" w:rsidRPr="008E5541" w:rsidRDefault="00D919CD" w:rsidP="00D919CD">
      <w:pPr>
        <w:spacing w:after="0" w:line="240" w:lineRule="auto"/>
        <w:ind w:left="2832" w:hanging="2832"/>
        <w:jc w:val="both"/>
        <w:rPr>
          <w:rFonts w:ascii="Times New Roman" w:hAnsi="Times New Roman"/>
          <w:i/>
          <w:sz w:val="24"/>
          <w:szCs w:val="24"/>
        </w:rPr>
      </w:pPr>
      <w:r w:rsidRPr="008E5541">
        <w:rPr>
          <w:rFonts w:ascii="Times New Roman" w:hAnsi="Times New Roman"/>
          <w:i/>
          <w:sz w:val="24"/>
          <w:szCs w:val="24"/>
        </w:rPr>
        <w:t>Кворум є. Засідання комісії правочинне.</w:t>
      </w:r>
    </w:p>
    <w:p w:rsidR="00D919CD" w:rsidRPr="008E5541" w:rsidRDefault="00B9067A" w:rsidP="00B9067A">
      <w:pPr>
        <w:tabs>
          <w:tab w:val="left" w:pos="2614"/>
        </w:tabs>
        <w:spacing w:after="0" w:line="240" w:lineRule="auto"/>
        <w:ind w:left="2832" w:hanging="2832"/>
        <w:jc w:val="both"/>
        <w:rPr>
          <w:rFonts w:ascii="Times New Roman" w:hAnsi="Times New Roman"/>
          <w:i/>
          <w:sz w:val="24"/>
          <w:szCs w:val="24"/>
        </w:rPr>
      </w:pPr>
      <w:r w:rsidRPr="008E5541">
        <w:rPr>
          <w:rFonts w:ascii="Times New Roman" w:hAnsi="Times New Roman"/>
          <w:i/>
          <w:sz w:val="24"/>
          <w:szCs w:val="24"/>
        </w:rPr>
        <w:tab/>
      </w:r>
    </w:p>
    <w:p w:rsidR="00D919CD" w:rsidRPr="002B7A24" w:rsidRDefault="00D919CD" w:rsidP="00D919CD">
      <w:pPr>
        <w:pStyle w:val="a3"/>
        <w:jc w:val="both"/>
        <w:rPr>
          <w:i/>
        </w:rPr>
      </w:pPr>
      <w:r w:rsidRPr="008E5541">
        <w:rPr>
          <w:i/>
        </w:rPr>
        <w:t>На засідання комісії запрошені:</w:t>
      </w:r>
    </w:p>
    <w:p w:rsidR="00B52C4C" w:rsidRPr="00FA359C" w:rsidRDefault="00B52C4C" w:rsidP="009F11A9">
      <w:pPr>
        <w:spacing w:after="0" w:line="240" w:lineRule="auto"/>
        <w:jc w:val="both"/>
        <w:rPr>
          <w:rFonts w:ascii="Times New Roman" w:hAnsi="Times New Roman"/>
          <w:sz w:val="24"/>
          <w:szCs w:val="24"/>
        </w:rPr>
      </w:pPr>
      <w:r w:rsidRPr="00FA359C">
        <w:rPr>
          <w:rFonts w:ascii="Times New Roman" w:hAnsi="Times New Roman"/>
          <w:sz w:val="24"/>
          <w:szCs w:val="24"/>
        </w:rPr>
        <w:t>Мединський І.Г. – начальник управління транспорту, комунікацій та зв’язку;</w:t>
      </w:r>
    </w:p>
    <w:p w:rsidR="00B52C4C" w:rsidRPr="00FA359C" w:rsidRDefault="00B52C4C" w:rsidP="009F11A9">
      <w:pPr>
        <w:spacing w:after="0" w:line="240" w:lineRule="auto"/>
        <w:jc w:val="both"/>
        <w:rPr>
          <w:rFonts w:ascii="Times New Roman" w:hAnsi="Times New Roman"/>
          <w:sz w:val="24"/>
          <w:szCs w:val="24"/>
        </w:rPr>
      </w:pPr>
      <w:r w:rsidRPr="00FA359C">
        <w:rPr>
          <w:rFonts w:ascii="Times New Roman" w:hAnsi="Times New Roman"/>
          <w:sz w:val="24"/>
          <w:szCs w:val="24"/>
        </w:rPr>
        <w:t xml:space="preserve">Мединський В.В.–начальник </w:t>
      </w:r>
      <w:hyperlink r:id="rId9" w:history="1">
        <w:r w:rsidRPr="00FA359C">
          <w:rPr>
            <w:rStyle w:val="a9"/>
            <w:rFonts w:ascii="Times New Roman" w:hAnsi="Times New Roman"/>
            <w:color w:val="auto"/>
            <w:sz w:val="24"/>
            <w:szCs w:val="24"/>
            <w:u w:val="none"/>
          </w:rPr>
          <w:t xml:space="preserve">управління обліку та контролю за використанням комунального </w:t>
        </w:r>
      </w:hyperlink>
    </w:p>
    <w:p w:rsidR="00B52C4C" w:rsidRDefault="00B52C4C" w:rsidP="009F11A9">
      <w:pPr>
        <w:spacing w:after="0" w:line="240" w:lineRule="auto"/>
        <w:jc w:val="both"/>
        <w:rPr>
          <w:rFonts w:ascii="Times New Roman" w:hAnsi="Times New Roman"/>
          <w:sz w:val="24"/>
          <w:szCs w:val="24"/>
        </w:rPr>
      </w:pPr>
      <w:r w:rsidRPr="00FA359C">
        <w:rPr>
          <w:rFonts w:ascii="Times New Roman" w:hAnsi="Times New Roman"/>
          <w:sz w:val="24"/>
          <w:szCs w:val="24"/>
        </w:rPr>
        <w:t>майна;</w:t>
      </w:r>
    </w:p>
    <w:p w:rsidR="00C3796A" w:rsidRDefault="00C3796A" w:rsidP="00C3796A">
      <w:pPr>
        <w:pStyle w:val="a3"/>
        <w:jc w:val="both"/>
        <w:rPr>
          <w:bCs/>
          <w:color w:val="333333"/>
          <w:shd w:val="clear" w:color="auto" w:fill="FFFFFF"/>
        </w:rPr>
      </w:pPr>
      <w:r>
        <w:t xml:space="preserve">Горєва Г.М. - </w:t>
      </w:r>
      <w:r w:rsidRPr="00987205">
        <w:rPr>
          <w:rStyle w:val="a4"/>
          <w:i w:val="0"/>
          <w:color w:val="000000"/>
          <w:shd w:val="clear" w:color="auto" w:fill="FFFFFF"/>
        </w:rPr>
        <w:t>заступник начальника управління – завідувач сектору торгівлі та побуту</w:t>
      </w:r>
      <w:r>
        <w:rPr>
          <w:rStyle w:val="a4"/>
          <w:color w:val="000000"/>
          <w:shd w:val="clear" w:color="auto" w:fill="FFFFFF"/>
        </w:rPr>
        <w:t xml:space="preserve"> </w:t>
      </w:r>
    </w:p>
    <w:p w:rsidR="00C3796A" w:rsidRPr="00C3796A" w:rsidRDefault="00C3796A" w:rsidP="00C3796A">
      <w:pPr>
        <w:pStyle w:val="a3"/>
        <w:jc w:val="both"/>
        <w:rPr>
          <w:bCs/>
          <w:shd w:val="clear" w:color="auto" w:fill="FFFFFF"/>
        </w:rPr>
      </w:pPr>
      <w:r w:rsidRPr="008925F5">
        <w:rPr>
          <w:bCs/>
          <w:shd w:val="clear" w:color="auto" w:fill="FFFFFF"/>
        </w:rPr>
        <w:t>управління торгівлі, побуту та захисту прав споживачів</w:t>
      </w:r>
      <w:r>
        <w:rPr>
          <w:bCs/>
          <w:shd w:val="clear" w:color="auto" w:fill="FFFFFF"/>
        </w:rPr>
        <w:t>;</w:t>
      </w:r>
    </w:p>
    <w:p w:rsidR="00A46E48" w:rsidRPr="008E5541" w:rsidRDefault="00A46E48" w:rsidP="009F11A9">
      <w:pPr>
        <w:pStyle w:val="uppercase"/>
        <w:spacing w:before="0" w:beforeAutospacing="0" w:after="0" w:afterAutospacing="0"/>
        <w:jc w:val="both"/>
        <w:textAlignment w:val="baseline"/>
        <w:rPr>
          <w:caps/>
          <w:color w:val="1F1F1F"/>
          <w:lang w:val="uk-UA"/>
        </w:rPr>
      </w:pPr>
      <w:r w:rsidRPr="008E5541">
        <w:rPr>
          <w:lang w:val="uk-UA"/>
        </w:rPr>
        <w:t>Вітик В.Б - головний спеціаліст організаційного відділу виконавчого комітету управління організаційно-виконавчої роботи.</w:t>
      </w:r>
    </w:p>
    <w:p w:rsidR="00FA359C" w:rsidRDefault="00FA359C" w:rsidP="009F11A9">
      <w:pPr>
        <w:pStyle w:val="4"/>
        <w:shd w:val="clear" w:color="auto" w:fill="FFFFFF"/>
        <w:spacing w:before="0" w:line="240" w:lineRule="auto"/>
        <w:jc w:val="both"/>
        <w:rPr>
          <w:rFonts w:ascii="Times New Roman" w:eastAsiaTheme="minorEastAsia" w:hAnsi="Times New Roman" w:cs="Times New Roman"/>
          <w:b w:val="0"/>
          <w:bCs w:val="0"/>
          <w:i w:val="0"/>
          <w:iCs w:val="0"/>
          <w:color w:val="auto"/>
          <w:sz w:val="24"/>
          <w:szCs w:val="24"/>
        </w:rPr>
      </w:pPr>
    </w:p>
    <w:p w:rsidR="00973B01" w:rsidRPr="008E5541" w:rsidRDefault="00973B01" w:rsidP="00973B01">
      <w:pPr>
        <w:spacing w:after="0" w:line="240" w:lineRule="auto"/>
        <w:rPr>
          <w:rFonts w:ascii="Times New Roman" w:hAnsi="Times New Roman"/>
          <w:i/>
          <w:sz w:val="24"/>
          <w:szCs w:val="24"/>
          <w:lang w:eastAsia="ru-RU"/>
        </w:rPr>
      </w:pPr>
    </w:p>
    <w:p w:rsidR="00D919CD" w:rsidRPr="008E5541" w:rsidRDefault="00D919CD" w:rsidP="00D919CD">
      <w:pPr>
        <w:spacing w:after="0" w:line="240" w:lineRule="auto"/>
        <w:jc w:val="both"/>
        <w:rPr>
          <w:rFonts w:ascii="Times New Roman" w:hAnsi="Times New Roman"/>
          <w:b/>
          <w:sz w:val="24"/>
          <w:szCs w:val="24"/>
        </w:rPr>
      </w:pPr>
      <w:r w:rsidRPr="008E5541">
        <w:rPr>
          <w:rFonts w:ascii="Times New Roman" w:hAnsi="Times New Roman"/>
          <w:b/>
          <w:sz w:val="24"/>
          <w:szCs w:val="24"/>
        </w:rPr>
        <w:t>Головуючий – голова комісії Зінь І.Ф.</w:t>
      </w:r>
    </w:p>
    <w:p w:rsidR="00D919CD" w:rsidRPr="008E5541" w:rsidRDefault="00D919CD" w:rsidP="00D919CD">
      <w:pPr>
        <w:spacing w:after="0" w:line="240" w:lineRule="auto"/>
        <w:jc w:val="both"/>
        <w:rPr>
          <w:rFonts w:ascii="Times New Roman" w:hAnsi="Times New Roman"/>
          <w:b/>
          <w:sz w:val="24"/>
          <w:szCs w:val="24"/>
        </w:rPr>
      </w:pPr>
    </w:p>
    <w:p w:rsidR="00D919CD" w:rsidRPr="00AC634D" w:rsidRDefault="00D919CD" w:rsidP="00D919CD">
      <w:pPr>
        <w:spacing w:after="0" w:line="240" w:lineRule="auto"/>
        <w:jc w:val="both"/>
        <w:rPr>
          <w:rFonts w:ascii="Times New Roman" w:hAnsi="Times New Roman"/>
          <w:sz w:val="24"/>
          <w:szCs w:val="24"/>
        </w:rPr>
      </w:pPr>
      <w:r w:rsidRPr="008E5541">
        <w:rPr>
          <w:rFonts w:ascii="Times New Roman" w:hAnsi="Times New Roman"/>
          <w:sz w:val="24"/>
          <w:szCs w:val="24"/>
        </w:rPr>
        <w:t>СЛУХАЛИ:</w:t>
      </w:r>
      <w:r w:rsidRPr="008E5541">
        <w:rPr>
          <w:rFonts w:ascii="Times New Roman" w:hAnsi="Times New Roman"/>
          <w:sz w:val="24"/>
          <w:szCs w:val="24"/>
        </w:rPr>
        <w:tab/>
        <w:t>Про затвердження порядку денного засідання ком</w:t>
      </w:r>
      <w:r w:rsidR="00041511" w:rsidRPr="008E5541">
        <w:rPr>
          <w:rFonts w:ascii="Times New Roman" w:hAnsi="Times New Roman"/>
          <w:sz w:val="24"/>
          <w:szCs w:val="24"/>
        </w:rPr>
        <w:t xml:space="preserve">ісії, </w:t>
      </w:r>
      <w:r w:rsidR="002B7A24">
        <w:rPr>
          <w:rFonts w:ascii="Times New Roman" w:hAnsi="Times New Roman"/>
          <w:sz w:val="24"/>
          <w:szCs w:val="24"/>
        </w:rPr>
        <w:t>відповідно до листа</w:t>
      </w:r>
      <w:r w:rsidR="000E48C3">
        <w:rPr>
          <w:rFonts w:ascii="Times New Roman" w:hAnsi="Times New Roman"/>
          <w:sz w:val="24"/>
          <w:szCs w:val="24"/>
        </w:rPr>
        <w:t xml:space="preserve"> №81/01 – ію від</w:t>
      </w:r>
      <w:r w:rsidR="00AC634D" w:rsidRPr="00AC634D">
        <w:rPr>
          <w:rFonts w:ascii="Times New Roman" w:hAnsi="Times New Roman"/>
          <w:sz w:val="24"/>
          <w:szCs w:val="24"/>
          <w:lang w:val="ru-RU"/>
        </w:rPr>
        <w:t xml:space="preserve"> </w:t>
      </w:r>
      <w:r w:rsidR="00AC634D">
        <w:rPr>
          <w:rFonts w:ascii="Times New Roman" w:hAnsi="Times New Roman"/>
          <w:sz w:val="24"/>
          <w:szCs w:val="24"/>
        </w:rPr>
        <w:t>06.06.2019 р.</w:t>
      </w:r>
    </w:p>
    <w:p w:rsidR="00C3796A" w:rsidRPr="008E5541" w:rsidRDefault="00C3796A" w:rsidP="00D919CD">
      <w:pPr>
        <w:spacing w:after="0" w:line="240" w:lineRule="auto"/>
        <w:jc w:val="both"/>
        <w:rPr>
          <w:rFonts w:ascii="Times New Roman" w:hAnsi="Times New Roman"/>
          <w:sz w:val="24"/>
          <w:szCs w:val="24"/>
        </w:rPr>
      </w:pPr>
    </w:p>
    <w:p w:rsidR="009F11A9" w:rsidRDefault="009F11A9" w:rsidP="00C01F0D">
      <w:pPr>
        <w:spacing w:after="0" w:line="240" w:lineRule="auto"/>
        <w:jc w:val="both"/>
        <w:rPr>
          <w:rFonts w:ascii="Times New Roman" w:hAnsi="Times New Roman"/>
          <w:sz w:val="24"/>
          <w:szCs w:val="24"/>
        </w:rPr>
      </w:pPr>
    </w:p>
    <w:p w:rsidR="00C01F0D" w:rsidRDefault="00C01F0D" w:rsidP="00C01F0D">
      <w:pPr>
        <w:spacing w:after="0" w:line="240" w:lineRule="auto"/>
        <w:jc w:val="both"/>
        <w:rPr>
          <w:rFonts w:ascii="Times New Roman" w:hAnsi="Times New Roman"/>
          <w:sz w:val="24"/>
          <w:szCs w:val="24"/>
        </w:rPr>
      </w:pPr>
      <w:r w:rsidRPr="008E5541">
        <w:rPr>
          <w:rFonts w:ascii="Times New Roman" w:hAnsi="Times New Roman"/>
          <w:sz w:val="24"/>
          <w:szCs w:val="24"/>
        </w:rPr>
        <w:t xml:space="preserve">ВИСТУПИВ: Зінь І.Ф., який запропонував </w:t>
      </w:r>
      <w:r w:rsidR="002B7A24">
        <w:rPr>
          <w:rFonts w:ascii="Times New Roman" w:hAnsi="Times New Roman"/>
          <w:sz w:val="24"/>
          <w:szCs w:val="24"/>
        </w:rPr>
        <w:t>внести до порядку денного наступні питання:</w:t>
      </w:r>
    </w:p>
    <w:p w:rsidR="00423E9E" w:rsidRDefault="00423E9E" w:rsidP="00C01F0D">
      <w:pPr>
        <w:spacing w:after="0" w:line="240" w:lineRule="auto"/>
        <w:jc w:val="both"/>
        <w:rPr>
          <w:rFonts w:ascii="Times New Roman" w:hAnsi="Times New Roman"/>
          <w:sz w:val="24"/>
          <w:szCs w:val="24"/>
        </w:rPr>
      </w:pPr>
    </w:p>
    <w:p w:rsidR="002B7A24" w:rsidRPr="008E5541" w:rsidRDefault="002B7A24" w:rsidP="00C01F0D">
      <w:pPr>
        <w:spacing w:after="0" w:line="240" w:lineRule="auto"/>
        <w:jc w:val="both"/>
        <w:rPr>
          <w:rFonts w:ascii="Times New Roman" w:hAnsi="Times New Roman"/>
          <w:sz w:val="24"/>
          <w:szCs w:val="24"/>
        </w:rPr>
      </w:pPr>
      <w:r>
        <w:rPr>
          <w:rFonts w:ascii="Times New Roman" w:hAnsi="Times New Roman"/>
          <w:sz w:val="24"/>
          <w:szCs w:val="24"/>
        </w:rPr>
        <w:t>1.</w:t>
      </w:r>
      <w:r w:rsidR="000E48C3">
        <w:rPr>
          <w:rFonts w:ascii="Times New Roman" w:hAnsi="Times New Roman"/>
          <w:sz w:val="24"/>
          <w:szCs w:val="24"/>
        </w:rPr>
        <w:t xml:space="preserve"> </w:t>
      </w:r>
      <w:r w:rsidR="00C3796A">
        <w:rPr>
          <w:rFonts w:ascii="Times New Roman" w:hAnsi="Times New Roman"/>
          <w:sz w:val="24"/>
          <w:szCs w:val="24"/>
        </w:rPr>
        <w:t>Про внесення доповнень до плану діяльності з підготовки проектів регуляторних актів на 2019 рік.</w:t>
      </w:r>
    </w:p>
    <w:p w:rsidR="00AE6DD5" w:rsidRPr="00C3796A" w:rsidRDefault="002B7A24" w:rsidP="00D65911">
      <w:pPr>
        <w:spacing w:after="0" w:line="240" w:lineRule="auto"/>
        <w:jc w:val="both"/>
        <w:rPr>
          <w:rFonts w:ascii="Times New Roman" w:hAnsi="Times New Roman"/>
          <w:sz w:val="24"/>
          <w:szCs w:val="24"/>
        </w:rPr>
      </w:pPr>
      <w:r>
        <w:rPr>
          <w:rFonts w:ascii="Times New Roman" w:hAnsi="Times New Roman"/>
          <w:sz w:val="24"/>
          <w:szCs w:val="24"/>
        </w:rPr>
        <w:t>2.</w:t>
      </w:r>
      <w:r w:rsidR="00244F91" w:rsidRPr="00244F91">
        <w:t xml:space="preserve"> </w:t>
      </w:r>
      <w:r w:rsidR="00C3796A">
        <w:rPr>
          <w:rFonts w:ascii="Times New Roman" w:hAnsi="Times New Roman"/>
          <w:sz w:val="24"/>
          <w:szCs w:val="24"/>
        </w:rPr>
        <w:t>Про приватизацію об</w:t>
      </w:r>
      <w:r w:rsidR="00C3796A" w:rsidRPr="00423E9E">
        <w:rPr>
          <w:rFonts w:ascii="Times New Roman" w:hAnsi="Times New Roman"/>
          <w:sz w:val="24"/>
          <w:szCs w:val="24"/>
          <w:lang w:val="ru-RU"/>
        </w:rPr>
        <w:t>’</w:t>
      </w:r>
      <w:r w:rsidR="00C3796A">
        <w:rPr>
          <w:rFonts w:ascii="Times New Roman" w:hAnsi="Times New Roman"/>
          <w:sz w:val="24"/>
          <w:szCs w:val="24"/>
        </w:rPr>
        <w:t xml:space="preserve">єкта </w:t>
      </w:r>
      <w:r w:rsidR="00423E9E">
        <w:rPr>
          <w:rFonts w:ascii="Times New Roman" w:hAnsi="Times New Roman"/>
          <w:sz w:val="24"/>
          <w:szCs w:val="24"/>
        </w:rPr>
        <w:t>комунальної власності.</w:t>
      </w:r>
    </w:p>
    <w:p w:rsidR="00423E9E" w:rsidRDefault="00423E9E" w:rsidP="00423E9E">
      <w:pPr>
        <w:spacing w:after="0" w:line="240" w:lineRule="auto"/>
        <w:rPr>
          <w:rFonts w:ascii="Times New Roman" w:hAnsi="Times New Roman"/>
          <w:sz w:val="24"/>
          <w:szCs w:val="24"/>
        </w:rPr>
      </w:pPr>
    </w:p>
    <w:p w:rsidR="00423E9E" w:rsidRPr="00423E9E" w:rsidRDefault="00423E9E" w:rsidP="00423E9E">
      <w:pPr>
        <w:spacing w:after="0" w:line="240" w:lineRule="auto"/>
        <w:rPr>
          <w:rFonts w:ascii="Times New Roman" w:hAnsi="Times New Roman"/>
          <w:sz w:val="24"/>
          <w:szCs w:val="24"/>
        </w:rPr>
      </w:pPr>
      <w:r w:rsidRPr="00423E9E">
        <w:rPr>
          <w:rFonts w:ascii="Times New Roman" w:hAnsi="Times New Roman"/>
          <w:sz w:val="24"/>
          <w:szCs w:val="24"/>
        </w:rPr>
        <w:t>ВИСТУПИВ: Генсерук В.А., який запропонував повторно розглянути пункт 1.10 (Рішення міської ради від 14.11.2018 року № 7/п29/5 «Протокольне доручення» Доручити управлінню обліку та контролю за використанням комунального майна підписати угоду про продаж єдиного майнового комплексу філії «Ресторан Україна» комунального підприємства «Еней»  за адресою бульв. Тараса Шевченка, 23 при умові розміру кінцевої (остаточної) суми викупу не менше 30 млн. грн. У випадку меншої суми чи оскарження даної умови орендарем, внести на розгляд сесії міської ради проект рішення про визнання таким, що втратило чинність рішення міської ради від 14.11.2018р. «Про надання дозволу») проекту рішення міської ради «</w:t>
      </w:r>
      <w:r w:rsidRPr="00423E9E">
        <w:rPr>
          <w:rFonts w:ascii="Times New Roman" w:hAnsi="Times New Roman"/>
          <w:color w:val="000000"/>
          <w:sz w:val="24"/>
          <w:szCs w:val="24"/>
        </w:rPr>
        <w:t>Про зняття з контролю та перенесення термінів виконання рішень міської ради».</w:t>
      </w:r>
    </w:p>
    <w:p w:rsidR="00244F91" w:rsidRPr="00423E9E" w:rsidRDefault="00244F91" w:rsidP="00D65911">
      <w:pPr>
        <w:spacing w:after="0" w:line="240" w:lineRule="auto"/>
        <w:jc w:val="both"/>
        <w:rPr>
          <w:rFonts w:ascii="Times New Roman" w:hAnsi="Times New Roman"/>
          <w:sz w:val="24"/>
          <w:szCs w:val="24"/>
        </w:rPr>
      </w:pPr>
    </w:p>
    <w:p w:rsidR="007D2616" w:rsidRPr="008E5541" w:rsidRDefault="00D65911" w:rsidP="00D65911">
      <w:pPr>
        <w:spacing w:after="0" w:line="240" w:lineRule="auto"/>
        <w:jc w:val="both"/>
        <w:rPr>
          <w:rFonts w:ascii="Times New Roman" w:hAnsi="Times New Roman"/>
          <w:sz w:val="24"/>
          <w:szCs w:val="24"/>
          <w:lang w:val="ru-RU"/>
        </w:rPr>
      </w:pPr>
      <w:r w:rsidRPr="008E5541">
        <w:rPr>
          <w:rFonts w:ascii="Times New Roman" w:hAnsi="Times New Roman"/>
          <w:sz w:val="24"/>
          <w:szCs w:val="24"/>
        </w:rPr>
        <w:t>Результати голосування за затвердження порядку денного</w:t>
      </w:r>
      <w:r w:rsidR="007D2616" w:rsidRPr="008E5541">
        <w:rPr>
          <w:rFonts w:ascii="Times New Roman" w:hAnsi="Times New Roman"/>
          <w:sz w:val="24"/>
          <w:szCs w:val="24"/>
          <w:lang w:val="ru-RU"/>
        </w:rPr>
        <w:t>:</w:t>
      </w:r>
      <w:r w:rsidRPr="008E5541">
        <w:rPr>
          <w:rFonts w:ascii="Times New Roman" w:hAnsi="Times New Roman"/>
          <w:sz w:val="24"/>
          <w:szCs w:val="24"/>
        </w:rPr>
        <w:t xml:space="preserve"> </w:t>
      </w:r>
    </w:p>
    <w:p w:rsidR="00D65911" w:rsidRPr="008E5541" w:rsidRDefault="00423E9E" w:rsidP="00D65911">
      <w:pPr>
        <w:spacing w:after="0" w:line="240" w:lineRule="auto"/>
        <w:jc w:val="both"/>
        <w:rPr>
          <w:rFonts w:ascii="Times New Roman" w:hAnsi="Times New Roman"/>
          <w:sz w:val="24"/>
          <w:szCs w:val="24"/>
        </w:rPr>
      </w:pPr>
      <w:r>
        <w:rPr>
          <w:rFonts w:ascii="Times New Roman" w:hAnsi="Times New Roman"/>
          <w:sz w:val="24"/>
          <w:szCs w:val="24"/>
        </w:rPr>
        <w:t>За – «4</w:t>
      </w:r>
      <w:r w:rsidR="00D65911" w:rsidRPr="008E5541">
        <w:rPr>
          <w:rFonts w:ascii="Times New Roman" w:hAnsi="Times New Roman"/>
          <w:sz w:val="24"/>
          <w:szCs w:val="24"/>
        </w:rPr>
        <w:t>», Проти-«0», Утримались-«0». Рішення прийнято.</w:t>
      </w:r>
    </w:p>
    <w:p w:rsidR="00D65911" w:rsidRPr="008E5541" w:rsidRDefault="007D2616" w:rsidP="00D65911">
      <w:pPr>
        <w:spacing w:after="0" w:line="240" w:lineRule="auto"/>
        <w:jc w:val="both"/>
        <w:rPr>
          <w:rFonts w:ascii="Times New Roman" w:hAnsi="Times New Roman"/>
          <w:sz w:val="24"/>
          <w:szCs w:val="24"/>
        </w:rPr>
      </w:pPr>
      <w:r w:rsidRPr="008E5541">
        <w:rPr>
          <w:rFonts w:ascii="Times New Roman" w:hAnsi="Times New Roman"/>
          <w:sz w:val="24"/>
          <w:szCs w:val="24"/>
        </w:rPr>
        <w:t xml:space="preserve">ВИРІШИЛИ: </w:t>
      </w:r>
      <w:r w:rsidR="00D65911" w:rsidRPr="008E5541">
        <w:rPr>
          <w:rFonts w:ascii="Times New Roman" w:hAnsi="Times New Roman"/>
          <w:sz w:val="24"/>
          <w:szCs w:val="24"/>
        </w:rPr>
        <w:t>Затвердити порядок денний засідання комісії.</w:t>
      </w:r>
    </w:p>
    <w:p w:rsidR="00D919CD" w:rsidRPr="008E5541" w:rsidRDefault="00D919CD" w:rsidP="00D919CD">
      <w:pPr>
        <w:spacing w:after="0" w:line="240" w:lineRule="auto"/>
        <w:jc w:val="both"/>
        <w:rPr>
          <w:rFonts w:ascii="Times New Roman" w:hAnsi="Times New Roman"/>
          <w:sz w:val="24"/>
          <w:szCs w:val="24"/>
        </w:rPr>
      </w:pPr>
    </w:p>
    <w:p w:rsidR="00D919CD" w:rsidRPr="008E5541" w:rsidRDefault="00D919CD" w:rsidP="00D919CD">
      <w:pPr>
        <w:spacing w:after="0" w:line="240" w:lineRule="auto"/>
        <w:jc w:val="both"/>
        <w:rPr>
          <w:rFonts w:ascii="Times New Roman" w:hAnsi="Times New Roman"/>
          <w:b/>
          <w:bCs/>
          <w:iCs/>
          <w:sz w:val="24"/>
          <w:szCs w:val="24"/>
        </w:rPr>
      </w:pPr>
      <w:r w:rsidRPr="008E5541">
        <w:rPr>
          <w:rFonts w:ascii="Times New Roman" w:hAnsi="Times New Roman"/>
          <w:bCs/>
          <w:iCs/>
          <w:sz w:val="24"/>
          <w:szCs w:val="24"/>
        </w:rPr>
        <w:lastRenderedPageBreak/>
        <w:tab/>
      </w:r>
      <w:r w:rsidRPr="008E5541">
        <w:rPr>
          <w:rFonts w:ascii="Times New Roman" w:hAnsi="Times New Roman"/>
          <w:bCs/>
          <w:iCs/>
          <w:sz w:val="24"/>
          <w:szCs w:val="24"/>
        </w:rPr>
        <w:tab/>
      </w:r>
      <w:r w:rsidRPr="008E5541">
        <w:rPr>
          <w:rFonts w:ascii="Times New Roman" w:hAnsi="Times New Roman"/>
          <w:bCs/>
          <w:iCs/>
          <w:sz w:val="24"/>
          <w:szCs w:val="24"/>
        </w:rPr>
        <w:tab/>
      </w:r>
      <w:r w:rsidRPr="008E5541">
        <w:rPr>
          <w:rFonts w:ascii="Times New Roman" w:hAnsi="Times New Roman"/>
          <w:b/>
          <w:bCs/>
          <w:iCs/>
          <w:sz w:val="24"/>
          <w:szCs w:val="24"/>
        </w:rPr>
        <w:t>Порядок денний засідання комісії:</w:t>
      </w:r>
    </w:p>
    <w:p w:rsidR="00D919CD" w:rsidRPr="008E5541" w:rsidRDefault="00D919CD" w:rsidP="00D919CD">
      <w:pPr>
        <w:spacing w:after="0" w:line="240" w:lineRule="auto"/>
        <w:jc w:val="both"/>
        <w:rPr>
          <w:rFonts w:ascii="Times New Roman" w:hAnsi="Times New Roman"/>
          <w:bCs/>
          <w:iCs/>
          <w:sz w:val="24"/>
          <w:szCs w:val="24"/>
        </w:rPr>
      </w:pPr>
    </w:p>
    <w:tbl>
      <w:tblPr>
        <w:tblW w:w="51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2"/>
        <w:gridCol w:w="9322"/>
      </w:tblGrid>
      <w:tr w:rsidR="00D919CD" w:rsidRPr="008E5541" w:rsidTr="00D919CD">
        <w:tc>
          <w:tcPr>
            <w:tcW w:w="364" w:type="pct"/>
          </w:tcPr>
          <w:p w:rsidR="00D919CD" w:rsidRPr="008E5541" w:rsidRDefault="00D919CD" w:rsidP="00D919CD">
            <w:pPr>
              <w:pStyle w:val="11"/>
              <w:numPr>
                <w:ilvl w:val="0"/>
                <w:numId w:val="1"/>
              </w:numPr>
              <w:spacing w:after="0" w:line="240" w:lineRule="auto"/>
              <w:rPr>
                <w:rFonts w:ascii="Times New Roman" w:hAnsi="Times New Roman"/>
                <w:sz w:val="24"/>
                <w:szCs w:val="24"/>
              </w:rPr>
            </w:pPr>
          </w:p>
        </w:tc>
        <w:tc>
          <w:tcPr>
            <w:tcW w:w="4636" w:type="pct"/>
          </w:tcPr>
          <w:p w:rsidR="00D919CD" w:rsidRPr="008E5541" w:rsidRDefault="00423E9E" w:rsidP="00D919CD">
            <w:pPr>
              <w:spacing w:after="0" w:line="240" w:lineRule="auto"/>
              <w:jc w:val="both"/>
              <w:rPr>
                <w:rFonts w:ascii="Times New Roman" w:hAnsi="Times New Roman"/>
                <w:sz w:val="24"/>
                <w:szCs w:val="24"/>
              </w:rPr>
            </w:pPr>
            <w:r>
              <w:rPr>
                <w:rFonts w:ascii="Times New Roman" w:hAnsi="Times New Roman"/>
                <w:sz w:val="24"/>
                <w:szCs w:val="24"/>
              </w:rPr>
              <w:t>Про приватизацію об</w:t>
            </w:r>
            <w:r w:rsidRPr="00423E9E">
              <w:rPr>
                <w:rFonts w:ascii="Times New Roman" w:hAnsi="Times New Roman"/>
                <w:sz w:val="24"/>
                <w:szCs w:val="24"/>
                <w:lang w:val="ru-RU"/>
              </w:rPr>
              <w:t>’</w:t>
            </w:r>
            <w:r>
              <w:rPr>
                <w:rFonts w:ascii="Times New Roman" w:hAnsi="Times New Roman"/>
                <w:sz w:val="24"/>
                <w:szCs w:val="24"/>
              </w:rPr>
              <w:t>єкта комунальної власності.</w:t>
            </w:r>
          </w:p>
        </w:tc>
      </w:tr>
      <w:tr w:rsidR="00D919CD" w:rsidRPr="008E5541" w:rsidTr="00D919CD">
        <w:tc>
          <w:tcPr>
            <w:tcW w:w="364" w:type="pct"/>
          </w:tcPr>
          <w:p w:rsidR="00D919CD" w:rsidRPr="008E5541" w:rsidRDefault="00D919CD" w:rsidP="00D919CD">
            <w:pPr>
              <w:pStyle w:val="11"/>
              <w:numPr>
                <w:ilvl w:val="0"/>
                <w:numId w:val="1"/>
              </w:numPr>
              <w:spacing w:after="0" w:line="240" w:lineRule="auto"/>
              <w:rPr>
                <w:rFonts w:ascii="Times New Roman" w:hAnsi="Times New Roman"/>
                <w:sz w:val="24"/>
                <w:szCs w:val="24"/>
              </w:rPr>
            </w:pPr>
          </w:p>
        </w:tc>
        <w:tc>
          <w:tcPr>
            <w:tcW w:w="4636" w:type="pct"/>
          </w:tcPr>
          <w:p w:rsidR="00D919CD" w:rsidRPr="008E5541" w:rsidRDefault="00423E9E" w:rsidP="00E86D44">
            <w:pPr>
              <w:spacing w:after="0" w:line="240" w:lineRule="auto"/>
              <w:jc w:val="both"/>
              <w:rPr>
                <w:rFonts w:ascii="Times New Roman" w:hAnsi="Times New Roman"/>
                <w:sz w:val="24"/>
                <w:szCs w:val="24"/>
              </w:rPr>
            </w:pPr>
            <w:r>
              <w:rPr>
                <w:rFonts w:ascii="Times New Roman" w:hAnsi="Times New Roman"/>
                <w:sz w:val="24"/>
                <w:szCs w:val="24"/>
              </w:rPr>
              <w:t>Про внесення доповнень до плану діяльності з підготовки проектів регуляторних актів на 2019 рік.</w:t>
            </w:r>
          </w:p>
        </w:tc>
      </w:tr>
      <w:tr w:rsidR="00D919CD" w:rsidRPr="008E5541" w:rsidTr="00D919CD">
        <w:tc>
          <w:tcPr>
            <w:tcW w:w="364" w:type="pct"/>
          </w:tcPr>
          <w:p w:rsidR="00D919CD" w:rsidRPr="008E5541" w:rsidRDefault="00D919CD" w:rsidP="00D919CD">
            <w:pPr>
              <w:pStyle w:val="11"/>
              <w:numPr>
                <w:ilvl w:val="0"/>
                <w:numId w:val="1"/>
              </w:numPr>
              <w:spacing w:after="0" w:line="240" w:lineRule="auto"/>
              <w:rPr>
                <w:rFonts w:ascii="Times New Roman" w:hAnsi="Times New Roman"/>
                <w:sz w:val="24"/>
                <w:szCs w:val="24"/>
              </w:rPr>
            </w:pPr>
          </w:p>
        </w:tc>
        <w:tc>
          <w:tcPr>
            <w:tcW w:w="4636" w:type="pct"/>
          </w:tcPr>
          <w:p w:rsidR="00D919CD" w:rsidRPr="008E5541" w:rsidRDefault="00423E9E" w:rsidP="00EE61A4">
            <w:pPr>
              <w:spacing w:after="0" w:line="240" w:lineRule="auto"/>
              <w:jc w:val="both"/>
              <w:rPr>
                <w:rFonts w:ascii="Times New Roman" w:hAnsi="Times New Roman"/>
                <w:sz w:val="24"/>
                <w:szCs w:val="24"/>
              </w:rPr>
            </w:pPr>
            <w:r w:rsidRPr="00E30B91">
              <w:rPr>
                <w:rFonts w:ascii="Times New Roman" w:hAnsi="Times New Roman"/>
                <w:color w:val="000000"/>
                <w:sz w:val="24"/>
                <w:szCs w:val="24"/>
              </w:rPr>
              <w:t>Про внесення змін в Єдиний державний реєстр юридичних осіб, фізичних осіб-підприємців та громадських формувань</w:t>
            </w:r>
            <w:r w:rsidR="000E48C3">
              <w:rPr>
                <w:rFonts w:ascii="Times New Roman" w:hAnsi="Times New Roman"/>
                <w:color w:val="000000"/>
                <w:sz w:val="24"/>
                <w:szCs w:val="24"/>
              </w:rPr>
              <w:t>.</w:t>
            </w:r>
          </w:p>
        </w:tc>
      </w:tr>
      <w:tr w:rsidR="00D919CD" w:rsidRPr="008E5541" w:rsidTr="00D919CD">
        <w:tc>
          <w:tcPr>
            <w:tcW w:w="364" w:type="pct"/>
          </w:tcPr>
          <w:p w:rsidR="00D919CD" w:rsidRPr="008E5541" w:rsidRDefault="00D919CD" w:rsidP="00D919CD">
            <w:pPr>
              <w:pStyle w:val="11"/>
              <w:numPr>
                <w:ilvl w:val="0"/>
                <w:numId w:val="1"/>
              </w:numPr>
              <w:spacing w:after="0" w:line="240" w:lineRule="auto"/>
              <w:rPr>
                <w:rFonts w:ascii="Times New Roman" w:hAnsi="Times New Roman"/>
                <w:sz w:val="24"/>
                <w:szCs w:val="24"/>
              </w:rPr>
            </w:pPr>
          </w:p>
        </w:tc>
        <w:tc>
          <w:tcPr>
            <w:tcW w:w="4636" w:type="pct"/>
          </w:tcPr>
          <w:p w:rsidR="00D919CD" w:rsidRPr="00423E9E" w:rsidRDefault="00423E9E" w:rsidP="00423E9E">
            <w:pPr>
              <w:spacing w:after="0" w:line="240" w:lineRule="auto"/>
              <w:rPr>
                <w:rFonts w:ascii="Times New Roman" w:hAnsi="Times New Roman"/>
                <w:sz w:val="24"/>
                <w:szCs w:val="24"/>
              </w:rPr>
            </w:pPr>
            <w:r w:rsidRPr="00423E9E">
              <w:rPr>
                <w:rFonts w:ascii="Times New Roman" w:hAnsi="Times New Roman"/>
                <w:color w:val="000000"/>
                <w:sz w:val="24"/>
                <w:szCs w:val="24"/>
              </w:rPr>
              <w:t>Про зняття з контролю та перенесення термінів виконання рішень міської ради</w:t>
            </w:r>
            <w:r w:rsidR="000A7E1D">
              <w:rPr>
                <w:rFonts w:ascii="Times New Roman" w:hAnsi="Times New Roman"/>
                <w:color w:val="000000"/>
                <w:sz w:val="24"/>
                <w:szCs w:val="24"/>
              </w:rPr>
              <w:t xml:space="preserve"> </w:t>
            </w:r>
            <w:r>
              <w:rPr>
                <w:color w:val="000000"/>
              </w:rPr>
              <w:t>(</w:t>
            </w:r>
            <w:r w:rsidRPr="00423E9E">
              <w:rPr>
                <w:rFonts w:ascii="Times New Roman" w:hAnsi="Times New Roman"/>
                <w:sz w:val="24"/>
                <w:szCs w:val="24"/>
              </w:rPr>
              <w:t xml:space="preserve">пункт 1.10 (Рішення міської ради від 14.11.2018 року № 7/п29/5 «Протокольне доручення» Доручити управлінню обліку та контролю за використанням комунального майна підписати угоду про продаж єдиного майнового комплексу філії «Ресторан Україна» комунального підприємства «Еней»  за адресою бульв. Тараса Шевченка, 23 при умові розміру кінцевої (остаточної) суми викупу не менше 30 млн. грн. У випадку меншої суми чи оскарження даної умови орендарем, внести на розгляд сесії міської ради проект рішення про визнання таким, що втратило чинність рішення міської ради від 14.11.2018р. «Про надання дозволу») </w:t>
            </w:r>
          </w:p>
        </w:tc>
      </w:tr>
    </w:tbl>
    <w:p w:rsidR="00D919CD" w:rsidRPr="008E5541" w:rsidRDefault="00D919CD" w:rsidP="00D919CD">
      <w:pPr>
        <w:spacing w:after="0" w:line="240" w:lineRule="auto"/>
        <w:jc w:val="both"/>
        <w:rPr>
          <w:rFonts w:ascii="Times New Roman" w:hAnsi="Times New Roman"/>
          <w:b/>
          <w:sz w:val="24"/>
          <w:szCs w:val="24"/>
        </w:rPr>
      </w:pPr>
    </w:p>
    <w:p w:rsidR="00D919CD" w:rsidRPr="008E5541" w:rsidRDefault="00D919CD" w:rsidP="00D919CD">
      <w:pPr>
        <w:spacing w:after="0" w:line="240" w:lineRule="auto"/>
        <w:jc w:val="both"/>
        <w:rPr>
          <w:rFonts w:ascii="Times New Roman" w:hAnsi="Times New Roman"/>
          <w:sz w:val="24"/>
          <w:szCs w:val="24"/>
        </w:rPr>
      </w:pPr>
      <w:r w:rsidRPr="008E5541">
        <w:rPr>
          <w:rFonts w:ascii="Times New Roman" w:hAnsi="Times New Roman"/>
          <w:b/>
          <w:sz w:val="24"/>
          <w:szCs w:val="24"/>
        </w:rPr>
        <w:t>1.Перше питання порядку денного</w:t>
      </w:r>
      <w:r w:rsidRPr="008E5541">
        <w:rPr>
          <w:rFonts w:ascii="Times New Roman" w:hAnsi="Times New Roman"/>
          <w:sz w:val="24"/>
          <w:szCs w:val="24"/>
        </w:rPr>
        <w:t>.</w:t>
      </w:r>
    </w:p>
    <w:p w:rsidR="008E5541" w:rsidRPr="009F11A9" w:rsidRDefault="001B24D4" w:rsidP="009F11A9">
      <w:pPr>
        <w:tabs>
          <w:tab w:val="center" w:pos="4677"/>
          <w:tab w:val="right" w:pos="9355"/>
        </w:tabs>
        <w:spacing w:after="0" w:line="240" w:lineRule="auto"/>
        <w:ind w:left="1996" w:hanging="1996"/>
        <w:jc w:val="both"/>
        <w:rPr>
          <w:rFonts w:ascii="Times New Roman" w:hAnsi="Times New Roman"/>
          <w:sz w:val="24"/>
          <w:szCs w:val="24"/>
        </w:rPr>
      </w:pPr>
      <w:r w:rsidRPr="009F11A9">
        <w:rPr>
          <w:rFonts w:ascii="Times New Roman" w:hAnsi="Times New Roman"/>
          <w:sz w:val="24"/>
          <w:szCs w:val="24"/>
        </w:rPr>
        <w:t>СЛУХАЛИ:</w:t>
      </w:r>
      <w:r w:rsidR="00BD3E4A" w:rsidRPr="009F11A9">
        <w:rPr>
          <w:rFonts w:ascii="Times New Roman" w:hAnsi="Times New Roman"/>
          <w:sz w:val="24"/>
          <w:szCs w:val="24"/>
        </w:rPr>
        <w:tab/>
      </w:r>
      <w:r w:rsidR="00423E9E">
        <w:rPr>
          <w:rFonts w:ascii="Times New Roman" w:hAnsi="Times New Roman"/>
          <w:sz w:val="24"/>
          <w:szCs w:val="24"/>
        </w:rPr>
        <w:t>Про приватизацію об</w:t>
      </w:r>
      <w:r w:rsidR="00423E9E" w:rsidRPr="00423E9E">
        <w:rPr>
          <w:rFonts w:ascii="Times New Roman" w:hAnsi="Times New Roman"/>
          <w:sz w:val="24"/>
          <w:szCs w:val="24"/>
          <w:lang w:val="ru-RU"/>
        </w:rPr>
        <w:t>’</w:t>
      </w:r>
      <w:r w:rsidR="00423E9E">
        <w:rPr>
          <w:rFonts w:ascii="Times New Roman" w:hAnsi="Times New Roman"/>
          <w:sz w:val="24"/>
          <w:szCs w:val="24"/>
        </w:rPr>
        <w:t>єкта комунальної власності.</w:t>
      </w:r>
      <w:r w:rsidR="00C816DA" w:rsidRPr="009F11A9">
        <w:rPr>
          <w:rFonts w:ascii="Times New Roman" w:hAnsi="Times New Roman"/>
          <w:sz w:val="24"/>
          <w:szCs w:val="24"/>
          <w:lang w:val="ru-RU"/>
        </w:rPr>
        <w:tab/>
      </w:r>
      <w:r w:rsidR="00711750" w:rsidRPr="009F11A9">
        <w:rPr>
          <w:rFonts w:ascii="Times New Roman" w:hAnsi="Times New Roman"/>
          <w:sz w:val="24"/>
          <w:szCs w:val="24"/>
        </w:rPr>
        <w:tab/>
      </w:r>
    </w:p>
    <w:p w:rsidR="00554563" w:rsidRPr="009F11A9" w:rsidRDefault="00BD3E4A" w:rsidP="009F11A9">
      <w:pPr>
        <w:tabs>
          <w:tab w:val="center" w:pos="4677"/>
          <w:tab w:val="right" w:pos="9355"/>
        </w:tabs>
        <w:spacing w:after="0" w:line="240" w:lineRule="auto"/>
        <w:ind w:left="1996" w:hanging="1996"/>
        <w:jc w:val="both"/>
        <w:rPr>
          <w:rFonts w:ascii="Times New Roman" w:hAnsi="Times New Roman"/>
          <w:sz w:val="24"/>
          <w:szCs w:val="24"/>
        </w:rPr>
      </w:pPr>
      <w:r w:rsidRPr="009F11A9">
        <w:rPr>
          <w:rFonts w:ascii="Times New Roman" w:hAnsi="Times New Roman"/>
          <w:sz w:val="24"/>
          <w:szCs w:val="24"/>
          <w:lang w:eastAsia="ru-RU"/>
        </w:rPr>
        <w:t>ДОПОВІДАВ</w:t>
      </w:r>
      <w:r w:rsidR="001B24D4" w:rsidRPr="009F11A9">
        <w:rPr>
          <w:rFonts w:ascii="Times New Roman" w:hAnsi="Times New Roman"/>
          <w:sz w:val="24"/>
          <w:szCs w:val="24"/>
          <w:lang w:eastAsia="ru-RU"/>
        </w:rPr>
        <w:t>:</w:t>
      </w:r>
      <w:r w:rsidR="00554563" w:rsidRPr="009F11A9">
        <w:rPr>
          <w:rFonts w:ascii="Times New Roman" w:hAnsi="Times New Roman"/>
          <w:sz w:val="24"/>
          <w:szCs w:val="24"/>
          <w:lang w:eastAsia="ru-RU"/>
        </w:rPr>
        <w:tab/>
      </w:r>
      <w:r w:rsidR="00423E9E">
        <w:rPr>
          <w:rFonts w:ascii="Times New Roman" w:hAnsi="Times New Roman"/>
          <w:sz w:val="24"/>
          <w:szCs w:val="24"/>
          <w:lang w:eastAsia="ru-RU"/>
        </w:rPr>
        <w:t>Мединський В.В.</w:t>
      </w:r>
      <w:r w:rsidR="00711750" w:rsidRPr="009F11A9">
        <w:rPr>
          <w:rFonts w:ascii="Times New Roman" w:hAnsi="Times New Roman"/>
          <w:sz w:val="24"/>
          <w:szCs w:val="24"/>
          <w:lang w:eastAsia="ru-RU"/>
        </w:rPr>
        <w:tab/>
      </w:r>
    </w:p>
    <w:p w:rsidR="001B24D4" w:rsidRPr="009F11A9" w:rsidRDefault="001B24D4" w:rsidP="009F11A9">
      <w:pPr>
        <w:tabs>
          <w:tab w:val="center" w:pos="4677"/>
          <w:tab w:val="right" w:pos="9355"/>
        </w:tabs>
        <w:spacing w:after="0" w:line="240" w:lineRule="auto"/>
        <w:ind w:left="1996" w:hanging="1996"/>
        <w:jc w:val="both"/>
        <w:rPr>
          <w:rFonts w:ascii="Times New Roman" w:hAnsi="Times New Roman"/>
          <w:sz w:val="24"/>
          <w:szCs w:val="24"/>
        </w:rPr>
      </w:pPr>
      <w:r w:rsidRPr="009F11A9">
        <w:rPr>
          <w:rFonts w:ascii="Times New Roman" w:hAnsi="Times New Roman"/>
          <w:sz w:val="24"/>
          <w:szCs w:val="24"/>
        </w:rPr>
        <w:t>ВИРІШИЛИ:</w:t>
      </w:r>
      <w:r w:rsidR="00554563" w:rsidRPr="009F11A9">
        <w:rPr>
          <w:rFonts w:ascii="Times New Roman" w:hAnsi="Times New Roman"/>
          <w:sz w:val="24"/>
          <w:szCs w:val="24"/>
        </w:rPr>
        <w:tab/>
      </w:r>
      <w:r w:rsidR="00423E9E">
        <w:rPr>
          <w:rFonts w:ascii="Times New Roman" w:hAnsi="Times New Roman"/>
          <w:sz w:val="24"/>
          <w:szCs w:val="24"/>
        </w:rPr>
        <w:t>Погодити проект рішення міської ради «Про приватизацію об</w:t>
      </w:r>
      <w:r w:rsidR="00423E9E" w:rsidRPr="00423E9E">
        <w:rPr>
          <w:rFonts w:ascii="Times New Roman" w:hAnsi="Times New Roman"/>
          <w:sz w:val="24"/>
          <w:szCs w:val="24"/>
          <w:lang w:val="ru-RU"/>
        </w:rPr>
        <w:t>’</w:t>
      </w:r>
      <w:r w:rsidR="00423E9E">
        <w:rPr>
          <w:rFonts w:ascii="Times New Roman" w:hAnsi="Times New Roman"/>
          <w:sz w:val="24"/>
          <w:szCs w:val="24"/>
        </w:rPr>
        <w:t>єкта комунальної власності»</w:t>
      </w:r>
      <w:r w:rsidR="000E48C3">
        <w:rPr>
          <w:rFonts w:ascii="Times New Roman" w:hAnsi="Times New Roman"/>
          <w:sz w:val="24"/>
          <w:szCs w:val="24"/>
        </w:rPr>
        <w:t>.</w:t>
      </w:r>
    </w:p>
    <w:p w:rsidR="001B24D4" w:rsidRPr="009F11A9" w:rsidRDefault="00533041" w:rsidP="009F11A9">
      <w:pPr>
        <w:spacing w:after="0" w:line="240" w:lineRule="auto"/>
        <w:jc w:val="both"/>
        <w:rPr>
          <w:rFonts w:ascii="Times New Roman" w:hAnsi="Times New Roman"/>
          <w:sz w:val="24"/>
          <w:szCs w:val="24"/>
        </w:rPr>
      </w:pPr>
      <w:r w:rsidRPr="009F11A9">
        <w:rPr>
          <w:rFonts w:ascii="Times New Roman" w:hAnsi="Times New Roman"/>
          <w:sz w:val="24"/>
          <w:szCs w:val="24"/>
          <w:lang w:eastAsia="ru-RU"/>
        </w:rPr>
        <w:t>Результати голосування: За –</w:t>
      </w:r>
      <w:r w:rsidR="00BD3E4A" w:rsidRPr="009F11A9">
        <w:rPr>
          <w:rFonts w:ascii="Times New Roman" w:hAnsi="Times New Roman"/>
          <w:sz w:val="24"/>
          <w:szCs w:val="24"/>
          <w:lang w:eastAsia="ru-RU"/>
        </w:rPr>
        <w:t>3</w:t>
      </w:r>
      <w:r w:rsidR="009C16DA" w:rsidRPr="009F11A9">
        <w:rPr>
          <w:rFonts w:ascii="Times New Roman" w:hAnsi="Times New Roman"/>
          <w:sz w:val="24"/>
          <w:szCs w:val="24"/>
          <w:lang w:eastAsia="ru-RU"/>
        </w:rPr>
        <w:t xml:space="preserve"> </w:t>
      </w:r>
      <w:r w:rsidR="00306DDA" w:rsidRPr="009F11A9">
        <w:rPr>
          <w:rFonts w:ascii="Times New Roman" w:hAnsi="Times New Roman"/>
          <w:sz w:val="24"/>
          <w:szCs w:val="24"/>
          <w:lang w:eastAsia="ru-RU"/>
        </w:rPr>
        <w:t>,</w:t>
      </w:r>
      <w:r w:rsidR="001B24D4" w:rsidRPr="009F11A9">
        <w:rPr>
          <w:rFonts w:ascii="Times New Roman" w:hAnsi="Times New Roman"/>
          <w:sz w:val="24"/>
          <w:szCs w:val="24"/>
          <w:lang w:eastAsia="ru-RU"/>
        </w:rPr>
        <w:t xml:space="preserve"> </w:t>
      </w:r>
      <w:r w:rsidR="00423E9E">
        <w:rPr>
          <w:rFonts w:ascii="Times New Roman" w:hAnsi="Times New Roman"/>
          <w:sz w:val="24"/>
          <w:szCs w:val="24"/>
        </w:rPr>
        <w:t>проти- 0, утримались-1(Поврозник П.І.)</w:t>
      </w:r>
    </w:p>
    <w:p w:rsidR="001B24D4" w:rsidRPr="009F11A9" w:rsidRDefault="001B24D4" w:rsidP="009F11A9">
      <w:pPr>
        <w:spacing w:after="0" w:line="240" w:lineRule="auto"/>
        <w:jc w:val="both"/>
        <w:rPr>
          <w:rFonts w:ascii="Times New Roman" w:hAnsi="Times New Roman"/>
          <w:b/>
          <w:sz w:val="24"/>
          <w:szCs w:val="24"/>
        </w:rPr>
      </w:pPr>
      <w:r w:rsidRPr="009F11A9">
        <w:rPr>
          <w:rFonts w:ascii="Times New Roman" w:hAnsi="Times New Roman"/>
          <w:b/>
          <w:sz w:val="24"/>
          <w:szCs w:val="24"/>
        </w:rPr>
        <w:t>Рішення прийнято.</w:t>
      </w:r>
    </w:p>
    <w:p w:rsidR="00D919CD" w:rsidRPr="009F11A9" w:rsidRDefault="00D919CD" w:rsidP="009F11A9">
      <w:pPr>
        <w:spacing w:after="0" w:line="240" w:lineRule="auto"/>
        <w:ind w:left="2124"/>
        <w:jc w:val="both"/>
        <w:rPr>
          <w:rFonts w:ascii="Times New Roman" w:hAnsi="Times New Roman"/>
          <w:sz w:val="24"/>
          <w:szCs w:val="24"/>
        </w:rPr>
      </w:pPr>
    </w:p>
    <w:p w:rsidR="00D919CD" w:rsidRPr="009F11A9" w:rsidRDefault="00D919CD" w:rsidP="009F11A9">
      <w:pPr>
        <w:spacing w:after="0" w:line="240" w:lineRule="auto"/>
        <w:jc w:val="both"/>
        <w:rPr>
          <w:rFonts w:ascii="Times New Roman" w:hAnsi="Times New Roman"/>
          <w:sz w:val="24"/>
          <w:szCs w:val="24"/>
        </w:rPr>
      </w:pPr>
      <w:r w:rsidRPr="009F11A9">
        <w:rPr>
          <w:rFonts w:ascii="Times New Roman" w:hAnsi="Times New Roman"/>
          <w:b/>
          <w:sz w:val="24"/>
          <w:szCs w:val="24"/>
        </w:rPr>
        <w:t>2.Друге питання порядку денного</w:t>
      </w:r>
      <w:r w:rsidRPr="009F11A9">
        <w:rPr>
          <w:rFonts w:ascii="Times New Roman" w:hAnsi="Times New Roman"/>
          <w:sz w:val="24"/>
          <w:szCs w:val="24"/>
        </w:rPr>
        <w:t>.</w:t>
      </w:r>
    </w:p>
    <w:p w:rsidR="00F937A0" w:rsidRPr="009F11A9" w:rsidRDefault="00D919CD" w:rsidP="009F11A9">
      <w:pPr>
        <w:spacing w:after="0" w:line="240" w:lineRule="auto"/>
        <w:ind w:left="2126" w:hanging="2126"/>
        <w:jc w:val="both"/>
        <w:rPr>
          <w:rFonts w:ascii="Times New Roman" w:hAnsi="Times New Roman"/>
          <w:color w:val="000000"/>
          <w:sz w:val="24"/>
          <w:szCs w:val="24"/>
        </w:rPr>
      </w:pPr>
      <w:r w:rsidRPr="009F11A9">
        <w:rPr>
          <w:rFonts w:ascii="Times New Roman" w:hAnsi="Times New Roman"/>
          <w:sz w:val="24"/>
          <w:szCs w:val="24"/>
        </w:rPr>
        <w:t>СЛУХАЛИ:</w:t>
      </w:r>
      <w:r w:rsidR="00BD3E4A" w:rsidRPr="009F11A9">
        <w:rPr>
          <w:rFonts w:ascii="Times New Roman" w:hAnsi="Times New Roman"/>
          <w:sz w:val="24"/>
          <w:szCs w:val="24"/>
        </w:rPr>
        <w:tab/>
      </w:r>
      <w:r w:rsidR="000A7E1D">
        <w:rPr>
          <w:rFonts w:ascii="Times New Roman" w:hAnsi="Times New Roman"/>
          <w:sz w:val="24"/>
          <w:szCs w:val="24"/>
        </w:rPr>
        <w:t>Про внесення доповнень до плану діяльності з підготовки проектів регуляторних актів на 2019 рік.</w:t>
      </w:r>
      <w:r w:rsidR="00F937A0" w:rsidRPr="009F11A9">
        <w:rPr>
          <w:rFonts w:ascii="Times New Roman" w:hAnsi="Times New Roman"/>
          <w:sz w:val="24"/>
          <w:szCs w:val="24"/>
        </w:rPr>
        <w:tab/>
      </w:r>
      <w:r w:rsidR="001B5D91" w:rsidRPr="009F11A9">
        <w:rPr>
          <w:rFonts w:ascii="Times New Roman" w:hAnsi="Times New Roman"/>
          <w:sz w:val="24"/>
          <w:szCs w:val="24"/>
        </w:rPr>
        <w:tab/>
      </w:r>
    </w:p>
    <w:p w:rsidR="00EE61A4" w:rsidRPr="009F11A9" w:rsidRDefault="0043297F" w:rsidP="009F11A9">
      <w:pPr>
        <w:spacing w:after="0" w:line="240" w:lineRule="auto"/>
        <w:ind w:left="2126" w:hanging="2126"/>
        <w:jc w:val="both"/>
        <w:rPr>
          <w:rFonts w:ascii="Times New Roman" w:hAnsi="Times New Roman"/>
          <w:sz w:val="24"/>
          <w:szCs w:val="24"/>
          <w:lang w:eastAsia="ru-RU"/>
        </w:rPr>
      </w:pPr>
      <w:r w:rsidRPr="009F11A9">
        <w:rPr>
          <w:rFonts w:ascii="Times New Roman" w:hAnsi="Times New Roman"/>
          <w:sz w:val="24"/>
          <w:szCs w:val="24"/>
          <w:lang w:eastAsia="ru-RU"/>
        </w:rPr>
        <w:t>ДОПОВІДА</w:t>
      </w:r>
      <w:r w:rsidR="000A7E1D">
        <w:rPr>
          <w:rFonts w:ascii="Times New Roman" w:hAnsi="Times New Roman"/>
          <w:sz w:val="24"/>
          <w:szCs w:val="24"/>
          <w:lang w:eastAsia="ru-RU"/>
        </w:rPr>
        <w:t>ЛА</w:t>
      </w:r>
      <w:r w:rsidR="00D919CD" w:rsidRPr="009F11A9">
        <w:rPr>
          <w:rFonts w:ascii="Times New Roman" w:hAnsi="Times New Roman"/>
          <w:sz w:val="24"/>
          <w:szCs w:val="24"/>
          <w:lang w:eastAsia="ru-RU"/>
        </w:rPr>
        <w:t>:</w:t>
      </w:r>
      <w:r w:rsidR="00BD3E4A" w:rsidRPr="009F11A9">
        <w:rPr>
          <w:rFonts w:ascii="Times New Roman" w:hAnsi="Times New Roman"/>
          <w:sz w:val="24"/>
          <w:szCs w:val="24"/>
          <w:lang w:eastAsia="ru-RU"/>
        </w:rPr>
        <w:tab/>
      </w:r>
      <w:r w:rsidR="000A7E1D" w:rsidRPr="000A7E1D">
        <w:rPr>
          <w:rFonts w:ascii="Times New Roman" w:hAnsi="Times New Roman"/>
          <w:sz w:val="24"/>
          <w:szCs w:val="24"/>
        </w:rPr>
        <w:t>Горєва Г.М.</w:t>
      </w:r>
      <w:r w:rsidR="00D93EF4" w:rsidRPr="000A7E1D">
        <w:rPr>
          <w:rFonts w:ascii="Times New Roman" w:hAnsi="Times New Roman"/>
          <w:sz w:val="24"/>
          <w:szCs w:val="24"/>
          <w:lang w:eastAsia="ru-RU"/>
        </w:rPr>
        <w:tab/>
      </w:r>
    </w:p>
    <w:p w:rsidR="00EE61A4" w:rsidRPr="009F11A9" w:rsidRDefault="00554563" w:rsidP="009F11A9">
      <w:pPr>
        <w:spacing w:after="0" w:line="240" w:lineRule="auto"/>
        <w:jc w:val="both"/>
        <w:rPr>
          <w:rFonts w:ascii="Times New Roman" w:hAnsi="Times New Roman"/>
          <w:sz w:val="24"/>
          <w:szCs w:val="24"/>
          <w:lang w:eastAsia="ru-RU"/>
        </w:rPr>
      </w:pPr>
      <w:r w:rsidRPr="009F11A9">
        <w:rPr>
          <w:rFonts w:ascii="Times New Roman" w:hAnsi="Times New Roman"/>
          <w:sz w:val="24"/>
          <w:szCs w:val="24"/>
        </w:rPr>
        <w:tab/>
      </w:r>
      <w:r w:rsidR="001B5D91" w:rsidRPr="009F11A9">
        <w:rPr>
          <w:rFonts w:ascii="Times New Roman" w:hAnsi="Times New Roman"/>
          <w:color w:val="000000"/>
          <w:sz w:val="24"/>
          <w:szCs w:val="24"/>
        </w:rPr>
        <w:t xml:space="preserve"> </w:t>
      </w:r>
    </w:p>
    <w:p w:rsidR="005A29FB" w:rsidRPr="009F11A9" w:rsidRDefault="00AE2D27" w:rsidP="009F11A9">
      <w:pPr>
        <w:pStyle w:val="a3"/>
        <w:ind w:left="0" w:firstLine="0"/>
        <w:jc w:val="both"/>
        <w:rPr>
          <w:b/>
        </w:rPr>
      </w:pPr>
      <w:r w:rsidRPr="009F11A9">
        <w:rPr>
          <w:lang w:val="ru-RU"/>
        </w:rPr>
        <w:t xml:space="preserve">Результати голосування: За – </w:t>
      </w:r>
      <w:r w:rsidR="000A7E1D">
        <w:rPr>
          <w:lang w:val="ru-RU"/>
        </w:rPr>
        <w:t>4</w:t>
      </w:r>
      <w:r w:rsidR="005A29FB" w:rsidRPr="009F11A9">
        <w:rPr>
          <w:lang w:val="ru-RU"/>
        </w:rPr>
        <w:t xml:space="preserve"> , проти – 0, утримались – 0</w:t>
      </w:r>
      <w:r w:rsidR="00CD5066" w:rsidRPr="009F11A9">
        <w:rPr>
          <w:lang w:val="ru-RU"/>
        </w:rPr>
        <w:t>.</w:t>
      </w:r>
    </w:p>
    <w:p w:rsidR="000A7E1D" w:rsidRDefault="000A7E1D" w:rsidP="000A7E1D">
      <w:pPr>
        <w:spacing w:after="0" w:line="240" w:lineRule="auto"/>
        <w:ind w:left="2070" w:hanging="2070"/>
        <w:jc w:val="both"/>
        <w:rPr>
          <w:rFonts w:ascii="Times New Roman" w:hAnsi="Times New Roman"/>
          <w:color w:val="000000"/>
          <w:sz w:val="24"/>
          <w:szCs w:val="24"/>
        </w:rPr>
      </w:pPr>
      <w:r>
        <w:rPr>
          <w:rFonts w:ascii="Times New Roman" w:hAnsi="Times New Roman"/>
          <w:sz w:val="24"/>
          <w:szCs w:val="24"/>
        </w:rPr>
        <w:t>ВИРІШИЛИ:</w:t>
      </w:r>
      <w:r>
        <w:rPr>
          <w:rFonts w:ascii="Times New Roman" w:hAnsi="Times New Roman"/>
          <w:sz w:val="24"/>
          <w:szCs w:val="24"/>
        </w:rPr>
        <w:tab/>
      </w:r>
      <w:r w:rsidR="00BD3E4A" w:rsidRPr="009F11A9">
        <w:rPr>
          <w:rFonts w:ascii="Times New Roman" w:hAnsi="Times New Roman"/>
          <w:sz w:val="24"/>
          <w:szCs w:val="24"/>
        </w:rPr>
        <w:t>Погодити проект рішення міської ради «</w:t>
      </w:r>
      <w:r>
        <w:rPr>
          <w:rFonts w:ascii="Times New Roman" w:hAnsi="Times New Roman"/>
          <w:sz w:val="24"/>
          <w:szCs w:val="24"/>
        </w:rPr>
        <w:t>Про внесення доповнень до плану діяльності з підготовки проектів регуляторних актів на 2019 рік.</w:t>
      </w:r>
      <w:r w:rsidR="00BD3E4A" w:rsidRPr="009F11A9">
        <w:rPr>
          <w:rFonts w:ascii="Times New Roman" w:hAnsi="Times New Roman"/>
          <w:color w:val="000000"/>
          <w:sz w:val="24"/>
          <w:szCs w:val="24"/>
        </w:rPr>
        <w:t>»</w:t>
      </w:r>
      <w:r w:rsidR="00D55E1B">
        <w:rPr>
          <w:rFonts w:ascii="Times New Roman" w:hAnsi="Times New Roman"/>
          <w:color w:val="000000"/>
          <w:sz w:val="24"/>
          <w:szCs w:val="24"/>
        </w:rPr>
        <w:t xml:space="preserve"> </w:t>
      </w:r>
    </w:p>
    <w:p w:rsidR="005A29FB" w:rsidRPr="009F11A9" w:rsidRDefault="005A29FB" w:rsidP="009F11A9">
      <w:pPr>
        <w:spacing w:after="0" w:line="240" w:lineRule="auto"/>
        <w:jc w:val="both"/>
        <w:rPr>
          <w:rFonts w:ascii="Times New Roman" w:hAnsi="Times New Roman"/>
          <w:b/>
          <w:sz w:val="24"/>
          <w:szCs w:val="24"/>
        </w:rPr>
      </w:pPr>
      <w:r w:rsidRPr="009F11A9">
        <w:rPr>
          <w:rFonts w:ascii="Times New Roman" w:hAnsi="Times New Roman"/>
          <w:b/>
          <w:sz w:val="24"/>
          <w:szCs w:val="24"/>
          <w:lang w:val="ru-RU"/>
        </w:rPr>
        <w:t>Рішення прийнято.</w:t>
      </w:r>
    </w:p>
    <w:p w:rsidR="003A5F35" w:rsidRPr="009F11A9" w:rsidRDefault="003A5F35" w:rsidP="009F11A9">
      <w:pPr>
        <w:spacing w:after="0" w:line="240" w:lineRule="auto"/>
        <w:ind w:left="2832" w:hanging="2832"/>
        <w:jc w:val="both"/>
        <w:rPr>
          <w:rFonts w:ascii="Times New Roman" w:hAnsi="Times New Roman"/>
          <w:sz w:val="24"/>
          <w:szCs w:val="24"/>
        </w:rPr>
      </w:pPr>
    </w:p>
    <w:p w:rsidR="00D919CD" w:rsidRPr="009F11A9" w:rsidRDefault="00D919CD" w:rsidP="009F11A9">
      <w:pPr>
        <w:spacing w:after="0" w:line="240" w:lineRule="auto"/>
        <w:jc w:val="both"/>
        <w:rPr>
          <w:rFonts w:ascii="Times New Roman" w:hAnsi="Times New Roman"/>
          <w:sz w:val="24"/>
          <w:szCs w:val="24"/>
        </w:rPr>
      </w:pPr>
      <w:r w:rsidRPr="009F11A9">
        <w:rPr>
          <w:rFonts w:ascii="Times New Roman" w:hAnsi="Times New Roman"/>
          <w:b/>
          <w:sz w:val="24"/>
          <w:szCs w:val="24"/>
        </w:rPr>
        <w:t>3.Третє питання порядку денного</w:t>
      </w:r>
      <w:r w:rsidRPr="009F11A9">
        <w:rPr>
          <w:rFonts w:ascii="Times New Roman" w:hAnsi="Times New Roman"/>
          <w:sz w:val="24"/>
          <w:szCs w:val="24"/>
        </w:rPr>
        <w:t>.</w:t>
      </w:r>
    </w:p>
    <w:p w:rsidR="00BD3E4A" w:rsidRPr="009F11A9" w:rsidRDefault="00D919CD" w:rsidP="009F11A9">
      <w:pPr>
        <w:spacing w:after="0" w:line="240" w:lineRule="auto"/>
        <w:ind w:left="2126" w:hanging="2126"/>
        <w:jc w:val="both"/>
        <w:rPr>
          <w:rFonts w:ascii="Times New Roman" w:hAnsi="Times New Roman"/>
          <w:sz w:val="24"/>
          <w:szCs w:val="24"/>
        </w:rPr>
      </w:pPr>
      <w:r w:rsidRPr="009F11A9">
        <w:rPr>
          <w:rFonts w:ascii="Times New Roman" w:hAnsi="Times New Roman"/>
          <w:sz w:val="24"/>
          <w:szCs w:val="24"/>
        </w:rPr>
        <w:t>СЛУХАЛИ:</w:t>
      </w:r>
      <w:r w:rsidR="00BD3E4A" w:rsidRPr="009F11A9">
        <w:rPr>
          <w:rFonts w:ascii="Times New Roman" w:hAnsi="Times New Roman"/>
          <w:sz w:val="24"/>
          <w:szCs w:val="24"/>
        </w:rPr>
        <w:tab/>
      </w:r>
      <w:r w:rsidR="000A7E1D" w:rsidRPr="00E30B91">
        <w:rPr>
          <w:rFonts w:ascii="Times New Roman" w:hAnsi="Times New Roman"/>
          <w:color w:val="000000"/>
          <w:sz w:val="24"/>
          <w:szCs w:val="24"/>
        </w:rPr>
        <w:t>Про внесення змін в Єдиний державний реєстр юридичних осіб, фізичних осіб-підприємців та громадських формувань</w:t>
      </w:r>
      <w:r w:rsidR="000A7E1D">
        <w:rPr>
          <w:rFonts w:ascii="Times New Roman" w:hAnsi="Times New Roman"/>
          <w:color w:val="000000"/>
          <w:sz w:val="24"/>
          <w:szCs w:val="24"/>
        </w:rPr>
        <w:t>.</w:t>
      </w:r>
    </w:p>
    <w:p w:rsidR="00B4390E" w:rsidRPr="009F11A9" w:rsidRDefault="00711750" w:rsidP="009F11A9">
      <w:pPr>
        <w:spacing w:after="0" w:line="240" w:lineRule="auto"/>
        <w:ind w:left="2126" w:hanging="2126"/>
        <w:jc w:val="both"/>
        <w:rPr>
          <w:rFonts w:ascii="Times New Roman" w:hAnsi="Times New Roman"/>
          <w:sz w:val="24"/>
          <w:szCs w:val="24"/>
        </w:rPr>
      </w:pPr>
      <w:r w:rsidRPr="009F11A9">
        <w:rPr>
          <w:rFonts w:ascii="Times New Roman" w:hAnsi="Times New Roman"/>
          <w:sz w:val="24"/>
          <w:szCs w:val="24"/>
          <w:lang w:eastAsia="ru-RU"/>
        </w:rPr>
        <w:t>ДОПОВІДАВ</w:t>
      </w:r>
      <w:r w:rsidR="00D919CD" w:rsidRPr="009F11A9">
        <w:rPr>
          <w:rFonts w:ascii="Times New Roman" w:hAnsi="Times New Roman"/>
          <w:sz w:val="24"/>
          <w:szCs w:val="24"/>
          <w:lang w:eastAsia="ru-RU"/>
        </w:rPr>
        <w:t>:</w:t>
      </w:r>
      <w:r w:rsidR="00E778BC" w:rsidRPr="009F11A9">
        <w:rPr>
          <w:rFonts w:ascii="Times New Roman" w:hAnsi="Times New Roman"/>
          <w:sz w:val="24"/>
          <w:szCs w:val="24"/>
          <w:lang w:eastAsia="ru-RU"/>
        </w:rPr>
        <w:tab/>
      </w:r>
      <w:r w:rsidR="000A7E1D">
        <w:rPr>
          <w:rFonts w:ascii="Times New Roman" w:hAnsi="Times New Roman"/>
          <w:sz w:val="24"/>
          <w:szCs w:val="24"/>
          <w:lang w:eastAsia="ru-RU"/>
        </w:rPr>
        <w:t>Мединський І.Г.</w:t>
      </w:r>
      <w:r w:rsidR="00BD3E4A" w:rsidRPr="009F11A9">
        <w:rPr>
          <w:rFonts w:ascii="Times New Roman" w:hAnsi="Times New Roman"/>
          <w:sz w:val="24"/>
          <w:szCs w:val="24"/>
          <w:lang w:eastAsia="ru-RU"/>
        </w:rPr>
        <w:t>.</w:t>
      </w:r>
      <w:r w:rsidR="00365233" w:rsidRPr="009F11A9">
        <w:rPr>
          <w:rFonts w:ascii="Times New Roman" w:hAnsi="Times New Roman"/>
          <w:sz w:val="24"/>
          <w:szCs w:val="24"/>
          <w:lang w:eastAsia="ru-RU"/>
        </w:rPr>
        <w:tab/>
      </w:r>
      <w:r w:rsidR="00AF7CB4" w:rsidRPr="009F11A9">
        <w:rPr>
          <w:rFonts w:ascii="Times New Roman" w:hAnsi="Times New Roman"/>
          <w:sz w:val="24"/>
          <w:szCs w:val="24"/>
          <w:lang w:eastAsia="ru-RU"/>
        </w:rPr>
        <w:tab/>
      </w:r>
      <w:r w:rsidR="00EE61A4" w:rsidRPr="009F11A9">
        <w:rPr>
          <w:rFonts w:ascii="Times New Roman" w:hAnsi="Times New Roman"/>
          <w:sz w:val="24"/>
          <w:szCs w:val="24"/>
          <w:lang w:eastAsia="ru-RU"/>
        </w:rPr>
        <w:tab/>
      </w:r>
      <w:r w:rsidR="008576B9" w:rsidRPr="009F11A9">
        <w:rPr>
          <w:rFonts w:ascii="Times New Roman" w:hAnsi="Times New Roman"/>
          <w:sz w:val="24"/>
          <w:szCs w:val="24"/>
          <w:lang w:eastAsia="ru-RU"/>
        </w:rPr>
        <w:tab/>
      </w:r>
    </w:p>
    <w:p w:rsidR="007D1D36" w:rsidRPr="009F11A9" w:rsidRDefault="00B4390E" w:rsidP="009F11A9">
      <w:pPr>
        <w:spacing w:after="0" w:line="240" w:lineRule="auto"/>
        <w:ind w:left="2124" w:hanging="2124"/>
        <w:jc w:val="both"/>
        <w:rPr>
          <w:rFonts w:ascii="Times New Roman" w:hAnsi="Times New Roman"/>
          <w:sz w:val="24"/>
          <w:szCs w:val="24"/>
        </w:rPr>
      </w:pPr>
      <w:r w:rsidRPr="009F11A9">
        <w:rPr>
          <w:rFonts w:ascii="Times New Roman" w:hAnsi="Times New Roman"/>
          <w:sz w:val="24"/>
          <w:szCs w:val="24"/>
        </w:rPr>
        <w:t>ВИРІШИЛИ:</w:t>
      </w:r>
      <w:r w:rsidRPr="009F11A9">
        <w:rPr>
          <w:rFonts w:ascii="Times New Roman" w:hAnsi="Times New Roman"/>
          <w:sz w:val="24"/>
          <w:szCs w:val="24"/>
        </w:rPr>
        <w:tab/>
      </w:r>
      <w:r w:rsidR="00BD3E4A" w:rsidRPr="009F11A9">
        <w:rPr>
          <w:rFonts w:ascii="Times New Roman" w:hAnsi="Times New Roman"/>
          <w:sz w:val="24"/>
          <w:szCs w:val="24"/>
        </w:rPr>
        <w:t>Погодити проект рішення місько</w:t>
      </w:r>
      <w:r w:rsidR="000E48C3">
        <w:rPr>
          <w:rFonts w:ascii="Times New Roman" w:hAnsi="Times New Roman"/>
          <w:sz w:val="24"/>
          <w:szCs w:val="24"/>
        </w:rPr>
        <w:t>ї</w:t>
      </w:r>
      <w:r w:rsidR="00BD3E4A" w:rsidRPr="009F11A9">
        <w:rPr>
          <w:rFonts w:ascii="Times New Roman" w:hAnsi="Times New Roman"/>
          <w:sz w:val="24"/>
          <w:szCs w:val="24"/>
        </w:rPr>
        <w:t xml:space="preserve"> ради «</w:t>
      </w:r>
      <w:r w:rsidR="000A7E1D" w:rsidRPr="00E30B91">
        <w:rPr>
          <w:rFonts w:ascii="Times New Roman" w:hAnsi="Times New Roman"/>
          <w:color w:val="000000"/>
          <w:sz w:val="24"/>
          <w:szCs w:val="24"/>
        </w:rPr>
        <w:t>Про внесення змін в Єдиний державний реєстр юридичних осіб, фізичних осіб-підприємців та громадських формувань</w:t>
      </w:r>
      <w:r w:rsidR="000A7E1D">
        <w:rPr>
          <w:rFonts w:ascii="Times New Roman" w:hAnsi="Times New Roman"/>
          <w:sz w:val="24"/>
          <w:szCs w:val="24"/>
        </w:rPr>
        <w:t>.</w:t>
      </w:r>
      <w:r w:rsidR="00BD3E4A" w:rsidRPr="000A7E1D">
        <w:rPr>
          <w:rFonts w:ascii="Times New Roman" w:hAnsi="Times New Roman"/>
          <w:sz w:val="24"/>
          <w:szCs w:val="24"/>
        </w:rPr>
        <w:t>»</w:t>
      </w:r>
    </w:p>
    <w:p w:rsidR="00D6606C" w:rsidRPr="009F11A9" w:rsidRDefault="009C16DA" w:rsidP="009F11A9">
      <w:pPr>
        <w:pStyle w:val="a3"/>
        <w:jc w:val="both"/>
        <w:rPr>
          <w:b/>
        </w:rPr>
      </w:pPr>
      <w:r w:rsidRPr="009F11A9">
        <w:rPr>
          <w:lang w:val="ru-RU"/>
        </w:rPr>
        <w:t xml:space="preserve">Результати голосування: За – </w:t>
      </w:r>
      <w:r w:rsidR="000A7E1D">
        <w:rPr>
          <w:lang w:val="ru-RU"/>
        </w:rPr>
        <w:t>4</w:t>
      </w:r>
      <w:r w:rsidR="00D6606C" w:rsidRPr="009F11A9">
        <w:rPr>
          <w:lang w:val="ru-RU"/>
        </w:rPr>
        <w:t>, проти – 0, утримались – 0.</w:t>
      </w:r>
    </w:p>
    <w:p w:rsidR="007D1D36" w:rsidRPr="009F11A9" w:rsidRDefault="007D1D36" w:rsidP="009F11A9">
      <w:pPr>
        <w:pStyle w:val="aa"/>
        <w:spacing w:after="0" w:line="240" w:lineRule="auto"/>
        <w:jc w:val="both"/>
        <w:rPr>
          <w:rFonts w:ascii="Times New Roman" w:hAnsi="Times New Roman"/>
          <w:sz w:val="24"/>
          <w:szCs w:val="24"/>
        </w:rPr>
      </w:pPr>
    </w:p>
    <w:p w:rsidR="00D6606C" w:rsidRPr="009F11A9" w:rsidRDefault="00D6606C" w:rsidP="009F11A9">
      <w:pPr>
        <w:spacing w:after="0" w:line="240" w:lineRule="auto"/>
        <w:jc w:val="both"/>
        <w:rPr>
          <w:rFonts w:ascii="Times New Roman" w:hAnsi="Times New Roman"/>
          <w:b/>
          <w:sz w:val="24"/>
          <w:szCs w:val="24"/>
        </w:rPr>
      </w:pPr>
      <w:r w:rsidRPr="009F11A9">
        <w:rPr>
          <w:rFonts w:ascii="Times New Roman" w:hAnsi="Times New Roman"/>
          <w:b/>
          <w:sz w:val="24"/>
          <w:szCs w:val="24"/>
          <w:lang w:val="ru-RU"/>
        </w:rPr>
        <w:t>Рішення прийнято.</w:t>
      </w:r>
    </w:p>
    <w:p w:rsidR="00D919CD" w:rsidRPr="009F11A9" w:rsidRDefault="00D919CD" w:rsidP="009F11A9">
      <w:pPr>
        <w:spacing w:after="0" w:line="240" w:lineRule="auto"/>
        <w:ind w:left="2124"/>
        <w:jc w:val="both"/>
        <w:rPr>
          <w:rFonts w:ascii="Times New Roman" w:hAnsi="Times New Roman"/>
          <w:color w:val="FF0000"/>
          <w:sz w:val="24"/>
          <w:szCs w:val="24"/>
          <w:lang w:eastAsia="ru-RU"/>
        </w:rPr>
      </w:pPr>
      <w:r w:rsidRPr="009F11A9">
        <w:rPr>
          <w:rFonts w:ascii="Times New Roman" w:hAnsi="Times New Roman"/>
          <w:color w:val="FF0000"/>
          <w:sz w:val="24"/>
          <w:szCs w:val="24"/>
          <w:lang w:eastAsia="ru-RU"/>
        </w:rPr>
        <w:tab/>
      </w:r>
    </w:p>
    <w:p w:rsidR="00A03E25" w:rsidRPr="009F11A9" w:rsidRDefault="00A03E25" w:rsidP="009F11A9">
      <w:pPr>
        <w:spacing w:after="0" w:line="240" w:lineRule="auto"/>
        <w:ind w:left="2126" w:hanging="2126"/>
        <w:jc w:val="both"/>
        <w:rPr>
          <w:rFonts w:ascii="Times New Roman" w:hAnsi="Times New Roman"/>
          <w:b/>
          <w:color w:val="FF0000"/>
          <w:sz w:val="24"/>
          <w:szCs w:val="24"/>
        </w:rPr>
      </w:pPr>
    </w:p>
    <w:p w:rsidR="00D919CD" w:rsidRPr="009F11A9" w:rsidRDefault="00D919CD" w:rsidP="009F11A9">
      <w:pPr>
        <w:spacing w:after="0" w:line="240" w:lineRule="auto"/>
        <w:ind w:left="2126" w:hanging="2126"/>
        <w:jc w:val="both"/>
        <w:rPr>
          <w:rFonts w:ascii="Times New Roman" w:hAnsi="Times New Roman"/>
          <w:sz w:val="24"/>
          <w:szCs w:val="24"/>
          <w:lang w:eastAsia="ru-RU"/>
        </w:rPr>
      </w:pPr>
      <w:r w:rsidRPr="009F11A9">
        <w:rPr>
          <w:rFonts w:ascii="Times New Roman" w:hAnsi="Times New Roman"/>
          <w:b/>
          <w:sz w:val="24"/>
          <w:szCs w:val="24"/>
        </w:rPr>
        <w:t>4.Четверте питання порядку денного</w:t>
      </w:r>
      <w:r w:rsidRPr="009F11A9">
        <w:rPr>
          <w:rFonts w:ascii="Times New Roman" w:hAnsi="Times New Roman"/>
          <w:sz w:val="24"/>
          <w:szCs w:val="24"/>
        </w:rPr>
        <w:t>.</w:t>
      </w:r>
    </w:p>
    <w:p w:rsidR="000D400E" w:rsidRDefault="00D919CD" w:rsidP="000D400E">
      <w:pPr>
        <w:tabs>
          <w:tab w:val="center" w:pos="4677"/>
          <w:tab w:val="right" w:pos="9355"/>
        </w:tabs>
        <w:spacing w:after="0" w:line="240" w:lineRule="auto"/>
        <w:ind w:left="1996" w:hanging="1996"/>
        <w:jc w:val="both"/>
        <w:rPr>
          <w:rFonts w:ascii="Times New Roman" w:hAnsi="Times New Roman"/>
          <w:sz w:val="24"/>
          <w:szCs w:val="24"/>
        </w:rPr>
      </w:pPr>
      <w:r w:rsidRPr="009F11A9">
        <w:rPr>
          <w:rFonts w:ascii="Times New Roman" w:hAnsi="Times New Roman"/>
          <w:sz w:val="24"/>
          <w:szCs w:val="24"/>
        </w:rPr>
        <w:t>СЛУХАЛИ:</w:t>
      </w:r>
      <w:r w:rsidR="00BD3E4A" w:rsidRPr="009F11A9">
        <w:rPr>
          <w:rFonts w:ascii="Times New Roman" w:hAnsi="Times New Roman"/>
          <w:sz w:val="24"/>
          <w:szCs w:val="24"/>
        </w:rPr>
        <w:tab/>
      </w:r>
      <w:r w:rsidR="000A7E1D" w:rsidRPr="00423E9E">
        <w:rPr>
          <w:rFonts w:ascii="Times New Roman" w:hAnsi="Times New Roman"/>
          <w:color w:val="000000"/>
          <w:sz w:val="24"/>
          <w:szCs w:val="24"/>
        </w:rPr>
        <w:t>Про зняття з контролю та перенесення термінів виконання рішень міської ради</w:t>
      </w:r>
      <w:r w:rsidR="000A7E1D">
        <w:rPr>
          <w:rFonts w:ascii="Times New Roman" w:hAnsi="Times New Roman"/>
          <w:color w:val="000000"/>
          <w:sz w:val="24"/>
          <w:szCs w:val="24"/>
        </w:rPr>
        <w:t xml:space="preserve"> </w:t>
      </w:r>
      <w:r w:rsidR="000A7E1D">
        <w:rPr>
          <w:color w:val="000000"/>
        </w:rPr>
        <w:t>(</w:t>
      </w:r>
      <w:r w:rsidR="000A7E1D" w:rsidRPr="00423E9E">
        <w:rPr>
          <w:rFonts w:ascii="Times New Roman" w:hAnsi="Times New Roman"/>
          <w:sz w:val="24"/>
          <w:szCs w:val="24"/>
        </w:rPr>
        <w:t xml:space="preserve">пункт 1.10 (Рішення міської ради від 14.11.2018 року № 7/п29/5 «Протокольне доручення» Доручити управлінню обліку та контролю за використанням комунального майна підписати угоду про продаж єдиного майнового комплексу філії «Ресторан Україна» комунального </w:t>
      </w:r>
      <w:r w:rsidR="000A7E1D" w:rsidRPr="00423E9E">
        <w:rPr>
          <w:rFonts w:ascii="Times New Roman" w:hAnsi="Times New Roman"/>
          <w:sz w:val="24"/>
          <w:szCs w:val="24"/>
        </w:rPr>
        <w:lastRenderedPageBreak/>
        <w:t xml:space="preserve">підприємства «Еней»  за адресою бульв. Тараса Шевченка, 23 при умові розміру кінцевої (остаточної) суми викупу не менше 30 млн. грн. У випадку меншої суми чи оскарження даної умови орендарем, внести на розгляд сесії міської ради проект рішення про визнання таким, що втратило чинність рішення міської ради від 14.11.2018р. «Про надання дозволу») </w:t>
      </w:r>
    </w:p>
    <w:p w:rsidR="00F42179" w:rsidRDefault="00AF7CB4" w:rsidP="000D400E">
      <w:pPr>
        <w:tabs>
          <w:tab w:val="center" w:pos="4677"/>
          <w:tab w:val="right" w:pos="9355"/>
        </w:tabs>
        <w:spacing w:after="0" w:line="240" w:lineRule="auto"/>
        <w:ind w:left="1996" w:hanging="1996"/>
        <w:jc w:val="both"/>
        <w:rPr>
          <w:rFonts w:ascii="Times New Roman" w:hAnsi="Times New Roman"/>
          <w:sz w:val="24"/>
          <w:szCs w:val="24"/>
          <w:shd w:val="clear" w:color="auto" w:fill="FFFFFF"/>
        </w:rPr>
      </w:pPr>
      <w:r w:rsidRPr="009F11A9">
        <w:rPr>
          <w:rFonts w:ascii="Times New Roman" w:hAnsi="Times New Roman"/>
          <w:sz w:val="24"/>
          <w:szCs w:val="24"/>
          <w:lang w:eastAsia="ru-RU"/>
        </w:rPr>
        <w:t>ДОПО</w:t>
      </w:r>
      <w:r w:rsidR="00BD3E4A" w:rsidRPr="009F11A9">
        <w:rPr>
          <w:rFonts w:ascii="Times New Roman" w:hAnsi="Times New Roman"/>
          <w:sz w:val="24"/>
          <w:szCs w:val="24"/>
          <w:lang w:eastAsia="ru-RU"/>
        </w:rPr>
        <w:t>ВІДАЛА</w:t>
      </w:r>
      <w:r w:rsidR="00D919CD" w:rsidRPr="009F11A9">
        <w:rPr>
          <w:rFonts w:ascii="Times New Roman" w:hAnsi="Times New Roman"/>
          <w:sz w:val="24"/>
          <w:szCs w:val="24"/>
          <w:lang w:eastAsia="ru-RU"/>
        </w:rPr>
        <w:t>:</w:t>
      </w:r>
      <w:r w:rsidR="00711750" w:rsidRPr="009F11A9">
        <w:rPr>
          <w:rFonts w:ascii="Times New Roman" w:hAnsi="Times New Roman"/>
          <w:sz w:val="24"/>
          <w:szCs w:val="24"/>
          <w:lang w:eastAsia="ru-RU"/>
        </w:rPr>
        <w:tab/>
      </w:r>
      <w:r w:rsidR="000A7E1D">
        <w:rPr>
          <w:rFonts w:ascii="Times New Roman" w:hAnsi="Times New Roman"/>
          <w:sz w:val="24"/>
          <w:szCs w:val="24"/>
          <w:shd w:val="clear" w:color="auto" w:fill="FFFFFF"/>
        </w:rPr>
        <w:t>Вітик В.Б.</w:t>
      </w:r>
    </w:p>
    <w:p w:rsidR="000A7E1D" w:rsidRPr="009F11A9" w:rsidRDefault="000A7E1D" w:rsidP="000D400E">
      <w:pPr>
        <w:tabs>
          <w:tab w:val="center" w:pos="4677"/>
          <w:tab w:val="right" w:pos="9355"/>
        </w:tabs>
        <w:spacing w:after="0" w:line="240" w:lineRule="auto"/>
        <w:ind w:left="1996" w:hanging="1996"/>
        <w:jc w:val="both"/>
        <w:rPr>
          <w:rFonts w:ascii="Times New Roman" w:hAnsi="Times New Roman"/>
          <w:sz w:val="24"/>
          <w:szCs w:val="24"/>
        </w:rPr>
      </w:pPr>
      <w:r w:rsidRPr="009E5CBB">
        <w:rPr>
          <w:rFonts w:ascii="Times New Roman" w:hAnsi="Times New Roman"/>
          <w:sz w:val="24"/>
          <w:szCs w:val="24"/>
        </w:rPr>
        <w:t>ВИСТУПИВ:</w:t>
      </w:r>
      <w:r w:rsidRPr="009E5CBB">
        <w:rPr>
          <w:rFonts w:ascii="Times New Roman" w:hAnsi="Times New Roman"/>
          <w:sz w:val="24"/>
          <w:szCs w:val="24"/>
        </w:rPr>
        <w:tab/>
      </w:r>
      <w:r>
        <w:rPr>
          <w:rFonts w:ascii="Times New Roman" w:hAnsi="Times New Roman"/>
          <w:sz w:val="24"/>
          <w:szCs w:val="24"/>
        </w:rPr>
        <w:t xml:space="preserve"> </w:t>
      </w:r>
      <w:r w:rsidRPr="009E5CBB">
        <w:rPr>
          <w:rFonts w:ascii="Times New Roman" w:hAnsi="Times New Roman"/>
          <w:sz w:val="24"/>
          <w:szCs w:val="24"/>
        </w:rPr>
        <w:t>Зінь І.Ф., який повідомив про наявність конфлікту інтересів</w:t>
      </w:r>
      <w:r>
        <w:rPr>
          <w:rFonts w:ascii="Times New Roman" w:hAnsi="Times New Roman"/>
          <w:sz w:val="24"/>
          <w:szCs w:val="24"/>
        </w:rPr>
        <w:t xml:space="preserve"> по даному питанню. В голосуванні участі не брав.</w:t>
      </w:r>
    </w:p>
    <w:p w:rsidR="000A7E1D" w:rsidRDefault="00D919CD" w:rsidP="000A7E1D">
      <w:pPr>
        <w:tabs>
          <w:tab w:val="center" w:pos="4677"/>
          <w:tab w:val="right" w:pos="9355"/>
        </w:tabs>
        <w:spacing w:after="0" w:line="240" w:lineRule="auto"/>
        <w:ind w:left="1996" w:hanging="1996"/>
        <w:jc w:val="both"/>
        <w:rPr>
          <w:rFonts w:ascii="Times New Roman" w:hAnsi="Times New Roman"/>
          <w:sz w:val="24"/>
          <w:szCs w:val="24"/>
        </w:rPr>
      </w:pPr>
      <w:r w:rsidRPr="009F11A9">
        <w:rPr>
          <w:rFonts w:ascii="Times New Roman" w:hAnsi="Times New Roman"/>
          <w:sz w:val="24"/>
          <w:szCs w:val="24"/>
        </w:rPr>
        <w:t>ВИРІШИЛИ:</w:t>
      </w:r>
      <w:r w:rsidR="00365233" w:rsidRPr="009F11A9">
        <w:rPr>
          <w:rFonts w:ascii="Times New Roman" w:hAnsi="Times New Roman"/>
          <w:sz w:val="24"/>
          <w:szCs w:val="24"/>
        </w:rPr>
        <w:tab/>
      </w:r>
      <w:r w:rsidR="00BD3E4A" w:rsidRPr="009F11A9">
        <w:rPr>
          <w:rFonts w:ascii="Times New Roman" w:hAnsi="Times New Roman"/>
          <w:sz w:val="24"/>
          <w:szCs w:val="24"/>
        </w:rPr>
        <w:t xml:space="preserve">Погодити </w:t>
      </w:r>
      <w:r w:rsidR="000A7E1D" w:rsidRPr="00423E9E">
        <w:rPr>
          <w:rFonts w:ascii="Times New Roman" w:hAnsi="Times New Roman"/>
          <w:sz w:val="24"/>
          <w:szCs w:val="24"/>
        </w:rPr>
        <w:t xml:space="preserve">пункт 1.10 (Рішення міської ради від 14.11.2018 року № 7/п29/5 «Протокольне доручення» Доручити управлінню обліку та контролю за використанням комунального майна підписати угоду про продаж єдиного майнового комплексу філії «Ресторан Україна» комунального підприємства «Еней»  за адресою бульв. Тараса Шевченка, 23 при умові розміру кінцевої (остаточної) суми викупу не менше 30 млн. грн. У випадку меншої суми чи оскарження даної умови орендарем, внести на розгляд сесії міської ради проект рішення про визнання таким, що втратило чинність рішення міської ради від 14.11.2018р. «Про надання дозволу») </w:t>
      </w:r>
      <w:r w:rsidR="000A7E1D">
        <w:rPr>
          <w:rFonts w:ascii="Times New Roman" w:hAnsi="Times New Roman"/>
          <w:sz w:val="24"/>
          <w:szCs w:val="24"/>
        </w:rPr>
        <w:t>проекту рішення міської ради «</w:t>
      </w:r>
      <w:r w:rsidR="000A7E1D" w:rsidRPr="00423E9E">
        <w:rPr>
          <w:rFonts w:ascii="Times New Roman" w:hAnsi="Times New Roman"/>
          <w:color w:val="000000"/>
          <w:sz w:val="24"/>
          <w:szCs w:val="24"/>
        </w:rPr>
        <w:t>Про зняття з контролю та перенесення термінів виконання рішень міської ради</w:t>
      </w:r>
      <w:r w:rsidR="000A7E1D">
        <w:rPr>
          <w:rFonts w:ascii="Times New Roman" w:hAnsi="Times New Roman"/>
          <w:color w:val="000000"/>
          <w:sz w:val="24"/>
          <w:szCs w:val="24"/>
        </w:rPr>
        <w:t>»</w:t>
      </w:r>
    </w:p>
    <w:p w:rsidR="009C16DA" w:rsidRPr="009F11A9" w:rsidRDefault="00BD3E4A" w:rsidP="009F11A9">
      <w:pPr>
        <w:tabs>
          <w:tab w:val="center" w:pos="4677"/>
          <w:tab w:val="right" w:pos="9355"/>
        </w:tabs>
        <w:spacing w:after="0" w:line="240" w:lineRule="auto"/>
        <w:ind w:left="1996" w:hanging="1996"/>
        <w:jc w:val="both"/>
        <w:rPr>
          <w:rFonts w:ascii="Times New Roman" w:hAnsi="Times New Roman"/>
          <w:sz w:val="24"/>
          <w:szCs w:val="24"/>
        </w:rPr>
      </w:pPr>
      <w:r w:rsidRPr="009F11A9">
        <w:rPr>
          <w:rFonts w:ascii="Times New Roman" w:hAnsi="Times New Roman"/>
          <w:sz w:val="24"/>
          <w:szCs w:val="24"/>
        </w:rPr>
        <w:tab/>
      </w:r>
    </w:p>
    <w:p w:rsidR="001D7E98" w:rsidRPr="009F11A9" w:rsidRDefault="00AF7CB4" w:rsidP="009F11A9">
      <w:pPr>
        <w:tabs>
          <w:tab w:val="center" w:pos="4677"/>
          <w:tab w:val="right" w:pos="9355"/>
        </w:tabs>
        <w:spacing w:after="0" w:line="240" w:lineRule="auto"/>
        <w:ind w:left="579" w:hanging="1996"/>
        <w:jc w:val="both"/>
        <w:rPr>
          <w:rFonts w:ascii="Times New Roman" w:hAnsi="Times New Roman"/>
          <w:color w:val="000000"/>
          <w:sz w:val="24"/>
          <w:szCs w:val="24"/>
        </w:rPr>
      </w:pPr>
      <w:r w:rsidRPr="009F11A9">
        <w:rPr>
          <w:rFonts w:ascii="Times New Roman" w:hAnsi="Times New Roman"/>
          <w:sz w:val="24"/>
          <w:szCs w:val="24"/>
        </w:rPr>
        <w:tab/>
      </w:r>
    </w:p>
    <w:p w:rsidR="003A5F35" w:rsidRPr="009F11A9" w:rsidRDefault="00E30396" w:rsidP="009F11A9">
      <w:pPr>
        <w:spacing w:after="0" w:line="240" w:lineRule="auto"/>
        <w:jc w:val="both"/>
        <w:rPr>
          <w:rFonts w:ascii="Times New Roman" w:hAnsi="Times New Roman"/>
          <w:sz w:val="24"/>
          <w:szCs w:val="24"/>
        </w:rPr>
      </w:pPr>
      <w:r w:rsidRPr="009F11A9">
        <w:rPr>
          <w:rFonts w:ascii="Times New Roman" w:hAnsi="Times New Roman"/>
          <w:sz w:val="24"/>
          <w:szCs w:val="24"/>
          <w:lang w:eastAsia="ru-RU"/>
        </w:rPr>
        <w:t>Результати голосування: За –</w:t>
      </w:r>
      <w:r w:rsidR="00533041" w:rsidRPr="009F11A9">
        <w:rPr>
          <w:rFonts w:ascii="Times New Roman" w:hAnsi="Times New Roman"/>
          <w:sz w:val="24"/>
          <w:szCs w:val="24"/>
          <w:lang w:eastAsia="ru-RU"/>
        </w:rPr>
        <w:t xml:space="preserve"> </w:t>
      </w:r>
      <w:r w:rsidR="00BD3E4A" w:rsidRPr="009F11A9">
        <w:rPr>
          <w:rFonts w:ascii="Times New Roman" w:hAnsi="Times New Roman"/>
          <w:sz w:val="24"/>
          <w:szCs w:val="24"/>
          <w:lang w:eastAsia="ru-RU"/>
        </w:rPr>
        <w:t>3</w:t>
      </w:r>
      <w:r w:rsidRPr="009F11A9">
        <w:rPr>
          <w:rFonts w:ascii="Times New Roman" w:hAnsi="Times New Roman"/>
          <w:sz w:val="24"/>
          <w:szCs w:val="24"/>
          <w:lang w:eastAsia="ru-RU"/>
        </w:rPr>
        <w:t xml:space="preserve"> </w:t>
      </w:r>
      <w:r w:rsidR="00CD5066" w:rsidRPr="009F11A9">
        <w:rPr>
          <w:rFonts w:ascii="Times New Roman" w:hAnsi="Times New Roman"/>
          <w:sz w:val="24"/>
          <w:szCs w:val="24"/>
          <w:lang w:eastAsia="ru-RU"/>
        </w:rPr>
        <w:t xml:space="preserve"> , </w:t>
      </w:r>
      <w:r w:rsidRPr="009F11A9">
        <w:rPr>
          <w:rFonts w:ascii="Times New Roman" w:hAnsi="Times New Roman"/>
          <w:sz w:val="24"/>
          <w:szCs w:val="24"/>
        </w:rPr>
        <w:t>проти- 0,</w:t>
      </w:r>
      <w:r w:rsidR="00CD5066" w:rsidRPr="009F11A9">
        <w:rPr>
          <w:rFonts w:ascii="Times New Roman" w:hAnsi="Times New Roman"/>
          <w:sz w:val="24"/>
          <w:szCs w:val="24"/>
        </w:rPr>
        <w:t xml:space="preserve"> </w:t>
      </w:r>
      <w:r w:rsidRPr="009F11A9">
        <w:rPr>
          <w:rFonts w:ascii="Times New Roman" w:hAnsi="Times New Roman"/>
          <w:sz w:val="24"/>
          <w:szCs w:val="24"/>
        </w:rPr>
        <w:t>утримались - 0</w:t>
      </w:r>
      <w:r w:rsidR="00954400" w:rsidRPr="009F11A9">
        <w:rPr>
          <w:rFonts w:ascii="Times New Roman" w:hAnsi="Times New Roman"/>
          <w:sz w:val="24"/>
          <w:szCs w:val="24"/>
        </w:rPr>
        <w:t xml:space="preserve">. </w:t>
      </w:r>
    </w:p>
    <w:p w:rsidR="00954400" w:rsidRPr="009F11A9" w:rsidRDefault="00954400" w:rsidP="009F11A9">
      <w:pPr>
        <w:spacing w:after="0" w:line="240" w:lineRule="auto"/>
        <w:jc w:val="both"/>
        <w:rPr>
          <w:rFonts w:ascii="Times New Roman" w:hAnsi="Times New Roman"/>
          <w:b/>
          <w:sz w:val="24"/>
          <w:szCs w:val="24"/>
        </w:rPr>
      </w:pPr>
      <w:r w:rsidRPr="009F11A9">
        <w:rPr>
          <w:rFonts w:ascii="Times New Roman" w:hAnsi="Times New Roman"/>
          <w:b/>
          <w:sz w:val="24"/>
          <w:szCs w:val="24"/>
        </w:rPr>
        <w:t>Рішення прийнято.</w:t>
      </w:r>
    </w:p>
    <w:p w:rsidR="007020A2" w:rsidRPr="009F11A9" w:rsidRDefault="007020A2" w:rsidP="009F11A9">
      <w:pPr>
        <w:spacing w:after="0" w:line="240" w:lineRule="auto"/>
        <w:ind w:left="2124" w:hanging="2124"/>
        <w:jc w:val="both"/>
        <w:rPr>
          <w:rFonts w:ascii="Times New Roman" w:hAnsi="Times New Roman"/>
          <w:sz w:val="24"/>
          <w:szCs w:val="24"/>
        </w:rPr>
      </w:pPr>
    </w:p>
    <w:p w:rsidR="001036EF" w:rsidRPr="00735CEF" w:rsidRDefault="001036EF" w:rsidP="009F11A9">
      <w:pPr>
        <w:spacing w:after="0" w:line="240" w:lineRule="auto"/>
        <w:ind w:left="2124" w:hanging="2124"/>
        <w:jc w:val="both"/>
        <w:rPr>
          <w:rFonts w:ascii="Times New Roman" w:hAnsi="Times New Roman"/>
          <w:sz w:val="24"/>
          <w:szCs w:val="24"/>
        </w:rPr>
      </w:pPr>
    </w:p>
    <w:p w:rsidR="00CF2803" w:rsidRPr="008E5541" w:rsidRDefault="00CF2803" w:rsidP="008E5541">
      <w:pPr>
        <w:tabs>
          <w:tab w:val="center" w:pos="4677"/>
          <w:tab w:val="right" w:pos="9355"/>
        </w:tabs>
        <w:spacing w:after="0" w:line="240" w:lineRule="auto"/>
        <w:jc w:val="both"/>
        <w:rPr>
          <w:rFonts w:ascii="Times New Roman" w:hAnsi="Times New Roman"/>
          <w:sz w:val="24"/>
          <w:szCs w:val="24"/>
          <w:lang w:eastAsia="ru-RU"/>
        </w:rPr>
      </w:pPr>
    </w:p>
    <w:p w:rsidR="00365233" w:rsidRPr="008E5541" w:rsidRDefault="00365233" w:rsidP="00365233">
      <w:pPr>
        <w:tabs>
          <w:tab w:val="center" w:pos="4677"/>
          <w:tab w:val="right" w:pos="9355"/>
        </w:tabs>
        <w:spacing w:after="0" w:line="240" w:lineRule="auto"/>
        <w:jc w:val="both"/>
        <w:rPr>
          <w:rFonts w:ascii="Times New Roman" w:hAnsi="Times New Roman"/>
          <w:sz w:val="24"/>
          <w:szCs w:val="24"/>
        </w:rPr>
      </w:pPr>
      <w:r w:rsidRPr="008E5541">
        <w:rPr>
          <w:rFonts w:ascii="Times New Roman" w:hAnsi="Times New Roman"/>
          <w:b/>
          <w:sz w:val="24"/>
          <w:szCs w:val="24"/>
        </w:rPr>
        <w:t xml:space="preserve">Голова комісії </w:t>
      </w:r>
      <w:r w:rsidRPr="008E5541">
        <w:rPr>
          <w:rFonts w:ascii="Times New Roman" w:hAnsi="Times New Roman"/>
          <w:b/>
          <w:sz w:val="24"/>
          <w:szCs w:val="24"/>
        </w:rPr>
        <w:tab/>
        <w:t xml:space="preserve">                                                                                                         І.Ф.Зінь</w:t>
      </w:r>
    </w:p>
    <w:p w:rsidR="00365233" w:rsidRPr="008E5541" w:rsidRDefault="00365233" w:rsidP="00365233">
      <w:pPr>
        <w:spacing w:after="0" w:line="240" w:lineRule="auto"/>
        <w:jc w:val="both"/>
        <w:rPr>
          <w:rFonts w:ascii="Times New Roman" w:hAnsi="Times New Roman"/>
          <w:b/>
          <w:sz w:val="24"/>
          <w:szCs w:val="24"/>
        </w:rPr>
      </w:pPr>
      <w:r w:rsidRPr="008E5541">
        <w:rPr>
          <w:rFonts w:ascii="Times New Roman" w:hAnsi="Times New Roman"/>
          <w:b/>
          <w:sz w:val="24"/>
          <w:szCs w:val="24"/>
        </w:rPr>
        <w:t xml:space="preserve">     </w:t>
      </w:r>
    </w:p>
    <w:p w:rsidR="00365233" w:rsidRPr="008E5541" w:rsidRDefault="00365233" w:rsidP="00365233">
      <w:pPr>
        <w:spacing w:after="0" w:line="240" w:lineRule="auto"/>
        <w:jc w:val="both"/>
        <w:rPr>
          <w:rFonts w:ascii="Times New Roman" w:hAnsi="Times New Roman"/>
          <w:b/>
          <w:sz w:val="24"/>
          <w:szCs w:val="24"/>
        </w:rPr>
      </w:pPr>
    </w:p>
    <w:p w:rsidR="00D919CD" w:rsidRPr="00F51D13" w:rsidRDefault="00365233" w:rsidP="003923D5">
      <w:pPr>
        <w:spacing w:after="0" w:line="240" w:lineRule="auto"/>
        <w:jc w:val="both"/>
        <w:rPr>
          <w:sz w:val="26"/>
          <w:szCs w:val="26"/>
        </w:rPr>
      </w:pPr>
      <w:r w:rsidRPr="008E5541">
        <w:rPr>
          <w:rFonts w:ascii="Times New Roman" w:hAnsi="Times New Roman"/>
          <w:b/>
          <w:sz w:val="24"/>
          <w:szCs w:val="24"/>
        </w:rPr>
        <w:t>Секретар комісії</w:t>
      </w:r>
      <w:r w:rsidRPr="008E5541">
        <w:rPr>
          <w:rFonts w:ascii="Times New Roman" w:hAnsi="Times New Roman"/>
          <w:b/>
          <w:sz w:val="24"/>
          <w:szCs w:val="24"/>
        </w:rPr>
        <w:tab/>
      </w:r>
      <w:r w:rsidRPr="008E5541">
        <w:rPr>
          <w:rFonts w:ascii="Times New Roman" w:hAnsi="Times New Roman"/>
          <w:b/>
          <w:sz w:val="24"/>
          <w:szCs w:val="24"/>
        </w:rPr>
        <w:tab/>
      </w:r>
      <w:r w:rsidRPr="008E5541">
        <w:rPr>
          <w:rFonts w:ascii="Times New Roman" w:hAnsi="Times New Roman"/>
          <w:b/>
          <w:sz w:val="24"/>
          <w:szCs w:val="24"/>
        </w:rPr>
        <w:tab/>
      </w:r>
      <w:r w:rsidRPr="008E5541">
        <w:rPr>
          <w:rFonts w:ascii="Times New Roman" w:hAnsi="Times New Roman"/>
          <w:b/>
          <w:sz w:val="24"/>
          <w:szCs w:val="24"/>
        </w:rPr>
        <w:tab/>
      </w:r>
      <w:r w:rsidRPr="008E5541">
        <w:rPr>
          <w:rFonts w:ascii="Times New Roman" w:hAnsi="Times New Roman"/>
          <w:b/>
          <w:sz w:val="24"/>
          <w:szCs w:val="24"/>
        </w:rPr>
        <w:tab/>
      </w:r>
      <w:r w:rsidRPr="008E5541">
        <w:rPr>
          <w:rFonts w:ascii="Times New Roman" w:hAnsi="Times New Roman"/>
          <w:b/>
          <w:sz w:val="24"/>
          <w:szCs w:val="24"/>
        </w:rPr>
        <w:tab/>
        <w:t xml:space="preserve">      </w:t>
      </w:r>
      <w:r w:rsidR="00A31A2B" w:rsidRPr="008E5541">
        <w:rPr>
          <w:rFonts w:ascii="Times New Roman" w:hAnsi="Times New Roman"/>
          <w:b/>
          <w:sz w:val="24"/>
          <w:szCs w:val="24"/>
        </w:rPr>
        <w:t xml:space="preserve">      </w:t>
      </w:r>
      <w:r w:rsidRPr="008E5541">
        <w:rPr>
          <w:rFonts w:ascii="Times New Roman" w:hAnsi="Times New Roman"/>
          <w:b/>
          <w:sz w:val="24"/>
          <w:szCs w:val="24"/>
        </w:rPr>
        <w:t xml:space="preserve">   </w:t>
      </w:r>
      <w:r w:rsidR="00A31A2B" w:rsidRPr="008E5541">
        <w:rPr>
          <w:rFonts w:ascii="Times New Roman" w:hAnsi="Times New Roman"/>
          <w:b/>
          <w:sz w:val="24"/>
          <w:szCs w:val="24"/>
        </w:rPr>
        <w:t xml:space="preserve">                    В.А.Генсерук</w:t>
      </w:r>
    </w:p>
    <w:sectPr w:rsidR="00D919CD" w:rsidRPr="00F51D13" w:rsidSect="00D919CD">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C5D" w:rsidRDefault="00707C5D" w:rsidP="007020A2">
      <w:pPr>
        <w:spacing w:after="0" w:line="240" w:lineRule="auto"/>
      </w:pPr>
      <w:r>
        <w:separator/>
      </w:r>
    </w:p>
  </w:endnote>
  <w:endnote w:type="continuationSeparator" w:id="1">
    <w:p w:rsidR="00707C5D" w:rsidRDefault="00707C5D" w:rsidP="00702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C5D" w:rsidRDefault="00707C5D" w:rsidP="007020A2">
      <w:pPr>
        <w:spacing w:after="0" w:line="240" w:lineRule="auto"/>
      </w:pPr>
      <w:r>
        <w:separator/>
      </w:r>
    </w:p>
  </w:footnote>
  <w:footnote w:type="continuationSeparator" w:id="1">
    <w:p w:rsidR="00707C5D" w:rsidRDefault="00707C5D" w:rsidP="007020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A654D"/>
    <w:multiLevelType w:val="hybridMultilevel"/>
    <w:tmpl w:val="29B2177A"/>
    <w:lvl w:ilvl="0" w:tplc="C78A8008">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12FFE"/>
    <w:multiLevelType w:val="hybridMultilevel"/>
    <w:tmpl w:val="4C281032"/>
    <w:lvl w:ilvl="0" w:tplc="45F2E0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C9080F"/>
    <w:multiLevelType w:val="hybridMultilevel"/>
    <w:tmpl w:val="8D324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C3635A"/>
    <w:multiLevelType w:val="hybridMultilevel"/>
    <w:tmpl w:val="DB669478"/>
    <w:lvl w:ilvl="0" w:tplc="FE443BE2">
      <w:start w:val="2"/>
      <w:numFmt w:val="bullet"/>
      <w:lvlText w:val="-"/>
      <w:lvlJc w:val="left"/>
      <w:pPr>
        <w:ind w:left="786" w:hanging="360"/>
      </w:pPr>
      <w:rPr>
        <w:rFonts w:ascii="Calibri" w:eastAsia="Times New Roman" w:hAnsi="Calibri" w:cs="Calibri"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293B7EA7"/>
    <w:multiLevelType w:val="hybridMultilevel"/>
    <w:tmpl w:val="6DAE10F6"/>
    <w:lvl w:ilvl="0" w:tplc="5F86159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C773C1"/>
    <w:multiLevelType w:val="hybridMultilevel"/>
    <w:tmpl w:val="111003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D0B1383"/>
    <w:multiLevelType w:val="hybridMultilevel"/>
    <w:tmpl w:val="75F6FC0A"/>
    <w:lvl w:ilvl="0" w:tplc="CA50E2BA">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4B34EE"/>
    <w:multiLevelType w:val="hybridMultilevel"/>
    <w:tmpl w:val="92F065F8"/>
    <w:lvl w:ilvl="0" w:tplc="0BD65FF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E6667C"/>
    <w:multiLevelType w:val="hybridMultilevel"/>
    <w:tmpl w:val="E9EECC3E"/>
    <w:lvl w:ilvl="0" w:tplc="181E7668">
      <w:start w:val="15"/>
      <w:numFmt w:val="bullet"/>
      <w:lvlText w:val="-"/>
      <w:lvlJc w:val="left"/>
      <w:pPr>
        <w:ind w:left="2355" w:hanging="360"/>
      </w:pPr>
      <w:rPr>
        <w:rFonts w:ascii="Times New Roman" w:eastAsia="Times New Roman" w:hAnsi="Times New Roman" w:cs="Times New Roman" w:hint="default"/>
      </w:rPr>
    </w:lvl>
    <w:lvl w:ilvl="1" w:tplc="04190003" w:tentative="1">
      <w:start w:val="1"/>
      <w:numFmt w:val="bullet"/>
      <w:lvlText w:val="o"/>
      <w:lvlJc w:val="left"/>
      <w:pPr>
        <w:ind w:left="3075" w:hanging="360"/>
      </w:pPr>
      <w:rPr>
        <w:rFonts w:ascii="Courier New" w:hAnsi="Courier New" w:cs="Courier New" w:hint="default"/>
      </w:rPr>
    </w:lvl>
    <w:lvl w:ilvl="2" w:tplc="04190005" w:tentative="1">
      <w:start w:val="1"/>
      <w:numFmt w:val="bullet"/>
      <w:lvlText w:val=""/>
      <w:lvlJc w:val="left"/>
      <w:pPr>
        <w:ind w:left="3795" w:hanging="360"/>
      </w:pPr>
      <w:rPr>
        <w:rFonts w:ascii="Wingdings" w:hAnsi="Wingdings" w:hint="default"/>
      </w:rPr>
    </w:lvl>
    <w:lvl w:ilvl="3" w:tplc="04190001" w:tentative="1">
      <w:start w:val="1"/>
      <w:numFmt w:val="bullet"/>
      <w:lvlText w:val=""/>
      <w:lvlJc w:val="left"/>
      <w:pPr>
        <w:ind w:left="4515" w:hanging="360"/>
      </w:pPr>
      <w:rPr>
        <w:rFonts w:ascii="Symbol" w:hAnsi="Symbol" w:hint="default"/>
      </w:rPr>
    </w:lvl>
    <w:lvl w:ilvl="4" w:tplc="04190003" w:tentative="1">
      <w:start w:val="1"/>
      <w:numFmt w:val="bullet"/>
      <w:lvlText w:val="o"/>
      <w:lvlJc w:val="left"/>
      <w:pPr>
        <w:ind w:left="5235" w:hanging="360"/>
      </w:pPr>
      <w:rPr>
        <w:rFonts w:ascii="Courier New" w:hAnsi="Courier New" w:cs="Courier New" w:hint="default"/>
      </w:rPr>
    </w:lvl>
    <w:lvl w:ilvl="5" w:tplc="04190005" w:tentative="1">
      <w:start w:val="1"/>
      <w:numFmt w:val="bullet"/>
      <w:lvlText w:val=""/>
      <w:lvlJc w:val="left"/>
      <w:pPr>
        <w:ind w:left="5955" w:hanging="360"/>
      </w:pPr>
      <w:rPr>
        <w:rFonts w:ascii="Wingdings" w:hAnsi="Wingdings" w:hint="default"/>
      </w:rPr>
    </w:lvl>
    <w:lvl w:ilvl="6" w:tplc="04190001" w:tentative="1">
      <w:start w:val="1"/>
      <w:numFmt w:val="bullet"/>
      <w:lvlText w:val=""/>
      <w:lvlJc w:val="left"/>
      <w:pPr>
        <w:ind w:left="6675" w:hanging="360"/>
      </w:pPr>
      <w:rPr>
        <w:rFonts w:ascii="Symbol" w:hAnsi="Symbol" w:hint="default"/>
      </w:rPr>
    </w:lvl>
    <w:lvl w:ilvl="7" w:tplc="04190003" w:tentative="1">
      <w:start w:val="1"/>
      <w:numFmt w:val="bullet"/>
      <w:lvlText w:val="o"/>
      <w:lvlJc w:val="left"/>
      <w:pPr>
        <w:ind w:left="7395" w:hanging="360"/>
      </w:pPr>
      <w:rPr>
        <w:rFonts w:ascii="Courier New" w:hAnsi="Courier New" w:cs="Courier New" w:hint="default"/>
      </w:rPr>
    </w:lvl>
    <w:lvl w:ilvl="8" w:tplc="04190005" w:tentative="1">
      <w:start w:val="1"/>
      <w:numFmt w:val="bullet"/>
      <w:lvlText w:val=""/>
      <w:lvlJc w:val="left"/>
      <w:pPr>
        <w:ind w:left="8115" w:hanging="360"/>
      </w:pPr>
      <w:rPr>
        <w:rFonts w:ascii="Wingdings" w:hAnsi="Wingdings" w:hint="default"/>
      </w:rPr>
    </w:lvl>
  </w:abstractNum>
  <w:abstractNum w:abstractNumId="9">
    <w:nsid w:val="50965A2A"/>
    <w:multiLevelType w:val="hybridMultilevel"/>
    <w:tmpl w:val="82C89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0D6FA0"/>
    <w:multiLevelType w:val="hybridMultilevel"/>
    <w:tmpl w:val="C5FCF630"/>
    <w:lvl w:ilvl="0" w:tplc="3EDA904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CD3FE6"/>
    <w:multiLevelType w:val="hybridMultilevel"/>
    <w:tmpl w:val="1C36B67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73DF7804"/>
    <w:multiLevelType w:val="hybridMultilevel"/>
    <w:tmpl w:val="62769CBE"/>
    <w:lvl w:ilvl="0" w:tplc="5B5662A2">
      <w:start w:val="4"/>
      <w:numFmt w:val="bullet"/>
      <w:lvlText w:val="-"/>
      <w:lvlJc w:val="left"/>
      <w:pPr>
        <w:ind w:left="2490" w:hanging="360"/>
      </w:pPr>
      <w:rPr>
        <w:rFonts w:ascii="Times New Roman" w:eastAsia="Times New Roman" w:hAnsi="Times New Roman" w:cs="Times New Roman" w:hint="default"/>
      </w:rPr>
    </w:lvl>
    <w:lvl w:ilvl="1" w:tplc="04190003" w:tentative="1">
      <w:start w:val="1"/>
      <w:numFmt w:val="bullet"/>
      <w:lvlText w:val="o"/>
      <w:lvlJc w:val="left"/>
      <w:pPr>
        <w:ind w:left="3210" w:hanging="360"/>
      </w:pPr>
      <w:rPr>
        <w:rFonts w:ascii="Courier New" w:hAnsi="Courier New" w:cs="Courier New" w:hint="default"/>
      </w:rPr>
    </w:lvl>
    <w:lvl w:ilvl="2" w:tplc="04190005" w:tentative="1">
      <w:start w:val="1"/>
      <w:numFmt w:val="bullet"/>
      <w:lvlText w:val=""/>
      <w:lvlJc w:val="left"/>
      <w:pPr>
        <w:ind w:left="3930" w:hanging="360"/>
      </w:pPr>
      <w:rPr>
        <w:rFonts w:ascii="Wingdings" w:hAnsi="Wingdings" w:hint="default"/>
      </w:rPr>
    </w:lvl>
    <w:lvl w:ilvl="3" w:tplc="04190001" w:tentative="1">
      <w:start w:val="1"/>
      <w:numFmt w:val="bullet"/>
      <w:lvlText w:val=""/>
      <w:lvlJc w:val="left"/>
      <w:pPr>
        <w:ind w:left="4650" w:hanging="360"/>
      </w:pPr>
      <w:rPr>
        <w:rFonts w:ascii="Symbol" w:hAnsi="Symbol" w:hint="default"/>
      </w:rPr>
    </w:lvl>
    <w:lvl w:ilvl="4" w:tplc="04190003" w:tentative="1">
      <w:start w:val="1"/>
      <w:numFmt w:val="bullet"/>
      <w:lvlText w:val="o"/>
      <w:lvlJc w:val="left"/>
      <w:pPr>
        <w:ind w:left="5370" w:hanging="360"/>
      </w:pPr>
      <w:rPr>
        <w:rFonts w:ascii="Courier New" w:hAnsi="Courier New" w:cs="Courier New" w:hint="default"/>
      </w:rPr>
    </w:lvl>
    <w:lvl w:ilvl="5" w:tplc="04190005" w:tentative="1">
      <w:start w:val="1"/>
      <w:numFmt w:val="bullet"/>
      <w:lvlText w:val=""/>
      <w:lvlJc w:val="left"/>
      <w:pPr>
        <w:ind w:left="6090" w:hanging="360"/>
      </w:pPr>
      <w:rPr>
        <w:rFonts w:ascii="Wingdings" w:hAnsi="Wingdings" w:hint="default"/>
      </w:rPr>
    </w:lvl>
    <w:lvl w:ilvl="6" w:tplc="04190001" w:tentative="1">
      <w:start w:val="1"/>
      <w:numFmt w:val="bullet"/>
      <w:lvlText w:val=""/>
      <w:lvlJc w:val="left"/>
      <w:pPr>
        <w:ind w:left="6810" w:hanging="360"/>
      </w:pPr>
      <w:rPr>
        <w:rFonts w:ascii="Symbol" w:hAnsi="Symbol" w:hint="default"/>
      </w:rPr>
    </w:lvl>
    <w:lvl w:ilvl="7" w:tplc="04190003" w:tentative="1">
      <w:start w:val="1"/>
      <w:numFmt w:val="bullet"/>
      <w:lvlText w:val="o"/>
      <w:lvlJc w:val="left"/>
      <w:pPr>
        <w:ind w:left="7530" w:hanging="360"/>
      </w:pPr>
      <w:rPr>
        <w:rFonts w:ascii="Courier New" w:hAnsi="Courier New" w:cs="Courier New" w:hint="default"/>
      </w:rPr>
    </w:lvl>
    <w:lvl w:ilvl="8" w:tplc="04190005" w:tentative="1">
      <w:start w:val="1"/>
      <w:numFmt w:val="bullet"/>
      <w:lvlText w:val=""/>
      <w:lvlJc w:val="left"/>
      <w:pPr>
        <w:ind w:left="8250" w:hanging="360"/>
      </w:pPr>
      <w:rPr>
        <w:rFonts w:ascii="Wingdings" w:hAnsi="Wingdings" w:hint="default"/>
      </w:rPr>
    </w:lvl>
  </w:abstractNum>
  <w:num w:numId="1">
    <w:abstractNumId w:val="11"/>
  </w:num>
  <w:num w:numId="2">
    <w:abstractNumId w:val="12"/>
  </w:num>
  <w:num w:numId="3">
    <w:abstractNumId w:val="5"/>
  </w:num>
  <w:num w:numId="4">
    <w:abstractNumId w:val="8"/>
  </w:num>
  <w:num w:numId="5">
    <w:abstractNumId w:val="6"/>
  </w:num>
  <w:num w:numId="6">
    <w:abstractNumId w:val="10"/>
  </w:num>
  <w:num w:numId="7">
    <w:abstractNumId w:val="3"/>
  </w:num>
  <w:num w:numId="8">
    <w:abstractNumId w:val="0"/>
  </w:num>
  <w:num w:numId="9">
    <w:abstractNumId w:val="2"/>
  </w:num>
  <w:num w:numId="10">
    <w:abstractNumId w:val="7"/>
  </w:num>
  <w:num w:numId="11">
    <w:abstractNumId w:val="4"/>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D919CD"/>
    <w:rsid w:val="00024B14"/>
    <w:rsid w:val="00041511"/>
    <w:rsid w:val="00041BF6"/>
    <w:rsid w:val="000442F1"/>
    <w:rsid w:val="00057529"/>
    <w:rsid w:val="0006609F"/>
    <w:rsid w:val="0006705B"/>
    <w:rsid w:val="0006710A"/>
    <w:rsid w:val="00087CB2"/>
    <w:rsid w:val="000A3571"/>
    <w:rsid w:val="000A5506"/>
    <w:rsid w:val="000A7E1D"/>
    <w:rsid w:val="000B4626"/>
    <w:rsid w:val="000D400E"/>
    <w:rsid w:val="000D7B2D"/>
    <w:rsid w:val="000E0073"/>
    <w:rsid w:val="000E18FB"/>
    <w:rsid w:val="000E454D"/>
    <w:rsid w:val="000E48C3"/>
    <w:rsid w:val="000E6233"/>
    <w:rsid w:val="001036EF"/>
    <w:rsid w:val="00124F5B"/>
    <w:rsid w:val="00164B36"/>
    <w:rsid w:val="00186D56"/>
    <w:rsid w:val="00190CF3"/>
    <w:rsid w:val="00191697"/>
    <w:rsid w:val="00191BBF"/>
    <w:rsid w:val="00197F7D"/>
    <w:rsid w:val="001B24D4"/>
    <w:rsid w:val="001B5D91"/>
    <w:rsid w:val="001D1197"/>
    <w:rsid w:val="001D7E98"/>
    <w:rsid w:val="001F2008"/>
    <w:rsid w:val="00222B15"/>
    <w:rsid w:val="002308E9"/>
    <w:rsid w:val="00244F91"/>
    <w:rsid w:val="00254E40"/>
    <w:rsid w:val="002703FD"/>
    <w:rsid w:val="00280172"/>
    <w:rsid w:val="002823C4"/>
    <w:rsid w:val="002903B9"/>
    <w:rsid w:val="002A0C49"/>
    <w:rsid w:val="002B1A30"/>
    <w:rsid w:val="002B7A24"/>
    <w:rsid w:val="002E75B7"/>
    <w:rsid w:val="003058A6"/>
    <w:rsid w:val="00306DDA"/>
    <w:rsid w:val="003150F3"/>
    <w:rsid w:val="00321AAD"/>
    <w:rsid w:val="0032472C"/>
    <w:rsid w:val="00331225"/>
    <w:rsid w:val="00350B37"/>
    <w:rsid w:val="00351CF6"/>
    <w:rsid w:val="0035702F"/>
    <w:rsid w:val="00365233"/>
    <w:rsid w:val="00381C6E"/>
    <w:rsid w:val="003846BB"/>
    <w:rsid w:val="00390BEE"/>
    <w:rsid w:val="003923D5"/>
    <w:rsid w:val="003968CF"/>
    <w:rsid w:val="003A5F35"/>
    <w:rsid w:val="003C6A12"/>
    <w:rsid w:val="003E3B43"/>
    <w:rsid w:val="00400120"/>
    <w:rsid w:val="00405B65"/>
    <w:rsid w:val="00406060"/>
    <w:rsid w:val="00412206"/>
    <w:rsid w:val="00423E9E"/>
    <w:rsid w:val="00426E3E"/>
    <w:rsid w:val="0043297F"/>
    <w:rsid w:val="00444318"/>
    <w:rsid w:val="00454722"/>
    <w:rsid w:val="00471583"/>
    <w:rsid w:val="004B3242"/>
    <w:rsid w:val="004C01C9"/>
    <w:rsid w:val="004C2818"/>
    <w:rsid w:val="004F4575"/>
    <w:rsid w:val="004F5E20"/>
    <w:rsid w:val="00507537"/>
    <w:rsid w:val="005075CC"/>
    <w:rsid w:val="00531D05"/>
    <w:rsid w:val="00533041"/>
    <w:rsid w:val="00534EC6"/>
    <w:rsid w:val="00554563"/>
    <w:rsid w:val="00560A1F"/>
    <w:rsid w:val="00596C77"/>
    <w:rsid w:val="005A29FB"/>
    <w:rsid w:val="005B35B6"/>
    <w:rsid w:val="005B53BA"/>
    <w:rsid w:val="005C0D5E"/>
    <w:rsid w:val="005C27E1"/>
    <w:rsid w:val="005F2EE0"/>
    <w:rsid w:val="00640933"/>
    <w:rsid w:val="006437B0"/>
    <w:rsid w:val="00654B35"/>
    <w:rsid w:val="006C4A53"/>
    <w:rsid w:val="006D5BCA"/>
    <w:rsid w:val="006E6FF6"/>
    <w:rsid w:val="007020A2"/>
    <w:rsid w:val="0070243E"/>
    <w:rsid w:val="0070587F"/>
    <w:rsid w:val="00707C5D"/>
    <w:rsid w:val="00711750"/>
    <w:rsid w:val="00721224"/>
    <w:rsid w:val="00732B2A"/>
    <w:rsid w:val="00734A4C"/>
    <w:rsid w:val="00735CEF"/>
    <w:rsid w:val="00752C88"/>
    <w:rsid w:val="00776862"/>
    <w:rsid w:val="00780E60"/>
    <w:rsid w:val="00782216"/>
    <w:rsid w:val="007A6A8A"/>
    <w:rsid w:val="007A6B2B"/>
    <w:rsid w:val="007B32C5"/>
    <w:rsid w:val="007B331D"/>
    <w:rsid w:val="007B66DF"/>
    <w:rsid w:val="007D1D36"/>
    <w:rsid w:val="007D2616"/>
    <w:rsid w:val="007E1F25"/>
    <w:rsid w:val="007E6C09"/>
    <w:rsid w:val="0080794C"/>
    <w:rsid w:val="00807D48"/>
    <w:rsid w:val="008259CE"/>
    <w:rsid w:val="00851C5E"/>
    <w:rsid w:val="0085218A"/>
    <w:rsid w:val="008576B9"/>
    <w:rsid w:val="00885A63"/>
    <w:rsid w:val="008A3102"/>
    <w:rsid w:val="008E51EB"/>
    <w:rsid w:val="008E5541"/>
    <w:rsid w:val="00907ADC"/>
    <w:rsid w:val="0094381C"/>
    <w:rsid w:val="0094518B"/>
    <w:rsid w:val="009462B1"/>
    <w:rsid w:val="00954400"/>
    <w:rsid w:val="00963068"/>
    <w:rsid w:val="00973B01"/>
    <w:rsid w:val="00974C34"/>
    <w:rsid w:val="00982786"/>
    <w:rsid w:val="00987205"/>
    <w:rsid w:val="009967B5"/>
    <w:rsid w:val="009A6DF6"/>
    <w:rsid w:val="009C16DA"/>
    <w:rsid w:val="009C5440"/>
    <w:rsid w:val="009D29E2"/>
    <w:rsid w:val="009E5CBB"/>
    <w:rsid w:val="009E61E1"/>
    <w:rsid w:val="009F01AE"/>
    <w:rsid w:val="009F11A9"/>
    <w:rsid w:val="00A03E25"/>
    <w:rsid w:val="00A11FFF"/>
    <w:rsid w:val="00A20755"/>
    <w:rsid w:val="00A31A2B"/>
    <w:rsid w:val="00A416DB"/>
    <w:rsid w:val="00A46E48"/>
    <w:rsid w:val="00A61E5A"/>
    <w:rsid w:val="00A6709A"/>
    <w:rsid w:val="00AA4E5D"/>
    <w:rsid w:val="00AC1D5A"/>
    <w:rsid w:val="00AC634D"/>
    <w:rsid w:val="00AE2D27"/>
    <w:rsid w:val="00AE6DD5"/>
    <w:rsid w:val="00AE7B30"/>
    <w:rsid w:val="00AF7CB4"/>
    <w:rsid w:val="00B116C0"/>
    <w:rsid w:val="00B161F6"/>
    <w:rsid w:val="00B24C93"/>
    <w:rsid w:val="00B30212"/>
    <w:rsid w:val="00B4390E"/>
    <w:rsid w:val="00B46531"/>
    <w:rsid w:val="00B52C4C"/>
    <w:rsid w:val="00B52DB2"/>
    <w:rsid w:val="00B53A93"/>
    <w:rsid w:val="00B9067A"/>
    <w:rsid w:val="00B91712"/>
    <w:rsid w:val="00BA19FF"/>
    <w:rsid w:val="00BA226A"/>
    <w:rsid w:val="00BA6CAB"/>
    <w:rsid w:val="00BC65C3"/>
    <w:rsid w:val="00BD3E4A"/>
    <w:rsid w:val="00BD74B5"/>
    <w:rsid w:val="00BF3A68"/>
    <w:rsid w:val="00BF3B1B"/>
    <w:rsid w:val="00C01F0D"/>
    <w:rsid w:val="00C03B84"/>
    <w:rsid w:val="00C071A2"/>
    <w:rsid w:val="00C1000E"/>
    <w:rsid w:val="00C24C31"/>
    <w:rsid w:val="00C3796A"/>
    <w:rsid w:val="00C41BB3"/>
    <w:rsid w:val="00C43525"/>
    <w:rsid w:val="00C43E16"/>
    <w:rsid w:val="00C6315D"/>
    <w:rsid w:val="00C816DA"/>
    <w:rsid w:val="00CB6BAA"/>
    <w:rsid w:val="00CC3799"/>
    <w:rsid w:val="00CD11DB"/>
    <w:rsid w:val="00CD5066"/>
    <w:rsid w:val="00CF2803"/>
    <w:rsid w:val="00D02831"/>
    <w:rsid w:val="00D14FCD"/>
    <w:rsid w:val="00D24D88"/>
    <w:rsid w:val="00D35F27"/>
    <w:rsid w:val="00D372B7"/>
    <w:rsid w:val="00D55E1B"/>
    <w:rsid w:val="00D56ED8"/>
    <w:rsid w:val="00D60D14"/>
    <w:rsid w:val="00D65309"/>
    <w:rsid w:val="00D65911"/>
    <w:rsid w:val="00D6606C"/>
    <w:rsid w:val="00D919CD"/>
    <w:rsid w:val="00D93EF4"/>
    <w:rsid w:val="00DD19F3"/>
    <w:rsid w:val="00DD2588"/>
    <w:rsid w:val="00DE7679"/>
    <w:rsid w:val="00DF328D"/>
    <w:rsid w:val="00E076C9"/>
    <w:rsid w:val="00E15F07"/>
    <w:rsid w:val="00E30396"/>
    <w:rsid w:val="00E306D2"/>
    <w:rsid w:val="00E5014E"/>
    <w:rsid w:val="00E57D36"/>
    <w:rsid w:val="00E61315"/>
    <w:rsid w:val="00E6395F"/>
    <w:rsid w:val="00E778BC"/>
    <w:rsid w:val="00E86250"/>
    <w:rsid w:val="00E86D44"/>
    <w:rsid w:val="00EB043D"/>
    <w:rsid w:val="00ED4C43"/>
    <w:rsid w:val="00EE2206"/>
    <w:rsid w:val="00EE61A4"/>
    <w:rsid w:val="00F07C00"/>
    <w:rsid w:val="00F10C47"/>
    <w:rsid w:val="00F12E33"/>
    <w:rsid w:val="00F31F43"/>
    <w:rsid w:val="00F42179"/>
    <w:rsid w:val="00F44991"/>
    <w:rsid w:val="00F51D13"/>
    <w:rsid w:val="00F8461C"/>
    <w:rsid w:val="00F90E55"/>
    <w:rsid w:val="00F937A0"/>
    <w:rsid w:val="00F93848"/>
    <w:rsid w:val="00FA359C"/>
    <w:rsid w:val="00FA723F"/>
    <w:rsid w:val="00FB147C"/>
    <w:rsid w:val="00FB686E"/>
    <w:rsid w:val="00FC4366"/>
    <w:rsid w:val="00FD01BE"/>
    <w:rsid w:val="00FD1C3C"/>
    <w:rsid w:val="00FE3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19CD"/>
    <w:pPr>
      <w:spacing w:after="200" w:line="276" w:lineRule="auto"/>
    </w:pPr>
    <w:rPr>
      <w:rFonts w:ascii="Calibri" w:hAnsi="Calibri"/>
      <w:sz w:val="22"/>
      <w:szCs w:val="22"/>
      <w:lang w:val="uk-UA" w:eastAsia="uk-UA"/>
    </w:rPr>
  </w:style>
  <w:style w:type="paragraph" w:styleId="1">
    <w:name w:val="heading 1"/>
    <w:basedOn w:val="a"/>
    <w:next w:val="a"/>
    <w:link w:val="10"/>
    <w:qFormat/>
    <w:rsid w:val="009C54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919CD"/>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
    <w:unhideWhenUsed/>
    <w:qFormat/>
    <w:rsid w:val="00A670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D919CD"/>
    <w:pPr>
      <w:ind w:left="720"/>
      <w:contextualSpacing/>
    </w:pPr>
  </w:style>
  <w:style w:type="paragraph" w:customStyle="1" w:styleId="a3">
    <w:name w:val="Основний текст з відступом"/>
    <w:basedOn w:val="a"/>
    <w:uiPriority w:val="99"/>
    <w:rsid w:val="00D919CD"/>
    <w:pPr>
      <w:suppressAutoHyphens/>
      <w:spacing w:after="0" w:line="240" w:lineRule="auto"/>
      <w:ind w:left="3420" w:hanging="3420"/>
    </w:pPr>
    <w:rPr>
      <w:rFonts w:ascii="Times New Roman" w:hAnsi="Times New Roman"/>
      <w:sz w:val="24"/>
      <w:szCs w:val="24"/>
      <w:lang w:eastAsia="ru-RU"/>
    </w:rPr>
  </w:style>
  <w:style w:type="character" w:styleId="a4">
    <w:name w:val="Emphasis"/>
    <w:basedOn w:val="a0"/>
    <w:uiPriority w:val="20"/>
    <w:qFormat/>
    <w:rsid w:val="00D919CD"/>
    <w:rPr>
      <w:rFonts w:cs="Times New Roman"/>
      <w:i/>
      <w:iCs/>
    </w:rPr>
  </w:style>
  <w:style w:type="paragraph" w:styleId="a5">
    <w:name w:val="Title"/>
    <w:basedOn w:val="a"/>
    <w:next w:val="a"/>
    <w:link w:val="a6"/>
    <w:qFormat/>
    <w:rsid w:val="00D919CD"/>
    <w:pPr>
      <w:pBdr>
        <w:bottom w:val="single" w:sz="8" w:space="4" w:color="4F81BD"/>
      </w:pBdr>
      <w:suppressAutoHyphens/>
      <w:spacing w:after="300" w:line="240" w:lineRule="auto"/>
      <w:contextualSpacing/>
    </w:pPr>
    <w:rPr>
      <w:rFonts w:ascii="Cambria" w:hAnsi="Cambria"/>
      <w:color w:val="17365D"/>
      <w:spacing w:val="5"/>
      <w:kern w:val="28"/>
      <w:sz w:val="52"/>
      <w:szCs w:val="52"/>
    </w:rPr>
  </w:style>
  <w:style w:type="character" w:customStyle="1" w:styleId="a6">
    <w:name w:val="Название Знак"/>
    <w:basedOn w:val="a0"/>
    <w:link w:val="a5"/>
    <w:locked/>
    <w:rsid w:val="00D919CD"/>
    <w:rPr>
      <w:rFonts w:ascii="Cambria" w:hAnsi="Cambria"/>
      <w:color w:val="17365D"/>
      <w:spacing w:val="5"/>
      <w:kern w:val="28"/>
      <w:sz w:val="52"/>
      <w:szCs w:val="52"/>
      <w:lang w:val="uk-UA" w:eastAsia="uk-UA" w:bidi="ar-SA"/>
    </w:rPr>
  </w:style>
  <w:style w:type="character" w:customStyle="1" w:styleId="30">
    <w:name w:val="Заголовок 3 Знак"/>
    <w:basedOn w:val="a0"/>
    <w:link w:val="3"/>
    <w:uiPriority w:val="9"/>
    <w:locked/>
    <w:rsid w:val="00D919CD"/>
    <w:rPr>
      <w:b/>
      <w:bCs/>
      <w:sz w:val="27"/>
      <w:szCs w:val="27"/>
      <w:lang w:val="uk-UA" w:eastAsia="uk-UA" w:bidi="ar-SA"/>
    </w:rPr>
  </w:style>
  <w:style w:type="paragraph" w:styleId="a7">
    <w:name w:val="Balloon Text"/>
    <w:basedOn w:val="a"/>
    <w:link w:val="a8"/>
    <w:rsid w:val="00024B14"/>
    <w:pPr>
      <w:spacing w:after="0" w:line="240" w:lineRule="auto"/>
    </w:pPr>
    <w:rPr>
      <w:rFonts w:ascii="Tahoma" w:hAnsi="Tahoma" w:cs="Tahoma"/>
      <w:sz w:val="16"/>
      <w:szCs w:val="16"/>
    </w:rPr>
  </w:style>
  <w:style w:type="character" w:customStyle="1" w:styleId="a8">
    <w:name w:val="Текст выноски Знак"/>
    <w:basedOn w:val="a0"/>
    <w:link w:val="a7"/>
    <w:rsid w:val="00024B14"/>
    <w:rPr>
      <w:rFonts w:ascii="Tahoma" w:hAnsi="Tahoma" w:cs="Tahoma"/>
      <w:sz w:val="16"/>
      <w:szCs w:val="16"/>
      <w:lang w:val="uk-UA" w:eastAsia="uk-UA"/>
    </w:rPr>
  </w:style>
  <w:style w:type="character" w:styleId="a9">
    <w:name w:val="Hyperlink"/>
    <w:basedOn w:val="a0"/>
    <w:unhideWhenUsed/>
    <w:rsid w:val="00E86D44"/>
    <w:rPr>
      <w:color w:val="0000FF"/>
      <w:u w:val="single"/>
    </w:rPr>
  </w:style>
  <w:style w:type="paragraph" w:styleId="aa">
    <w:name w:val="List Paragraph"/>
    <w:basedOn w:val="a"/>
    <w:link w:val="ab"/>
    <w:uiPriority w:val="99"/>
    <w:qFormat/>
    <w:rsid w:val="00190CF3"/>
    <w:pPr>
      <w:ind w:left="720"/>
      <w:contextualSpacing/>
    </w:pPr>
  </w:style>
  <w:style w:type="paragraph" w:styleId="ac">
    <w:name w:val="header"/>
    <w:basedOn w:val="a"/>
    <w:link w:val="ad"/>
    <w:rsid w:val="007020A2"/>
    <w:pPr>
      <w:tabs>
        <w:tab w:val="center" w:pos="4677"/>
        <w:tab w:val="right" w:pos="9355"/>
      </w:tabs>
      <w:spacing w:after="0" w:line="240" w:lineRule="auto"/>
    </w:pPr>
  </w:style>
  <w:style w:type="character" w:customStyle="1" w:styleId="ad">
    <w:name w:val="Верхний колонтитул Знак"/>
    <w:basedOn w:val="a0"/>
    <w:link w:val="ac"/>
    <w:rsid w:val="007020A2"/>
    <w:rPr>
      <w:rFonts w:ascii="Calibri" w:hAnsi="Calibri"/>
      <w:sz w:val="22"/>
      <w:szCs w:val="22"/>
      <w:lang w:val="uk-UA" w:eastAsia="uk-UA"/>
    </w:rPr>
  </w:style>
  <w:style w:type="paragraph" w:styleId="ae">
    <w:name w:val="footer"/>
    <w:basedOn w:val="a"/>
    <w:link w:val="af"/>
    <w:rsid w:val="007020A2"/>
    <w:pPr>
      <w:tabs>
        <w:tab w:val="center" w:pos="4677"/>
        <w:tab w:val="right" w:pos="9355"/>
      </w:tabs>
      <w:spacing w:after="0" w:line="240" w:lineRule="auto"/>
    </w:pPr>
  </w:style>
  <w:style w:type="character" w:customStyle="1" w:styleId="af">
    <w:name w:val="Нижний колонтитул Знак"/>
    <w:basedOn w:val="a0"/>
    <w:link w:val="ae"/>
    <w:rsid w:val="007020A2"/>
    <w:rPr>
      <w:rFonts w:ascii="Calibri" w:hAnsi="Calibri"/>
      <w:sz w:val="22"/>
      <w:szCs w:val="22"/>
      <w:lang w:val="uk-UA" w:eastAsia="uk-UA"/>
    </w:rPr>
  </w:style>
  <w:style w:type="character" w:customStyle="1" w:styleId="docdata">
    <w:name w:val="docdata"/>
    <w:aliases w:val="docy,v5,1444,baiaagaaboqcaaad3qmaaaxrawaaaaaaaaaaaaaaaaaaaaaaaaaaaaaaaaaaaaaaaaaaaaaaaaaaaaaaaaaaaaaaaaaaaaaaaaaaaaaaaaaaaaaaaaaaaaaaaaaaaaaaaaaaaaaaaaaaaaaaaaaaaaaaaaaaaaaaaaaaaaaaaaaaaaaaaaaaaaaaaaaaaaaaaaaaaaaaaaaaaaaaaaaaaaaaaaaaaaaaaaaaaaaa"/>
    <w:basedOn w:val="a0"/>
    <w:rsid w:val="00D93EF4"/>
  </w:style>
  <w:style w:type="paragraph" w:customStyle="1" w:styleId="2529">
    <w:name w:val="2529"/>
    <w:aliases w:val="baiaagaaboqcaaad5guaaax0bqaaaaaaaaaaaaaaaaaaaaaaaaaaaaaaaaaaaaaaaaaaaaaaaaaaaaaaaaaaaaaaaaaaaaaaaaaaaaaaaaaaaaaaaaaaaaaaaaaaaaaaaaaaaaaaaaaaaaaaaaaaaaaaaaaaaaaaaaaaaaaaaaaaaaaaaaaaaaaaaaaaaaaaaaaaaaaaaaaaaaaaaaaaaaaaaaaaaaaaaaaaaaaa"/>
    <w:basedOn w:val="a"/>
    <w:rsid w:val="00D93EF4"/>
    <w:pPr>
      <w:spacing w:before="100" w:beforeAutospacing="1" w:after="100" w:afterAutospacing="1" w:line="240" w:lineRule="auto"/>
    </w:pPr>
    <w:rPr>
      <w:rFonts w:ascii="Times New Roman" w:hAnsi="Times New Roman"/>
      <w:sz w:val="24"/>
      <w:szCs w:val="24"/>
      <w:lang w:val="ru-RU" w:eastAsia="ru-RU"/>
    </w:rPr>
  </w:style>
  <w:style w:type="paragraph" w:customStyle="1" w:styleId="1577">
    <w:name w:val="1577"/>
    <w:aliases w:val="baiaagaaboqcaaadygqaaavwbaaaaaaaaaaaaaaaaaaaaaaaaaaaaaaaaaaaaaaaaaaaaaaaaaaaaaaaaaaaaaaaaaaaaaaaaaaaaaaaaaaaaaaaaaaaaaaaaaaaaaaaaaaaaaaaaaaaaaaaaaaaaaaaaaaaaaaaaaaaaaaaaaaaaaaaaaaaaaaaaaaaaaaaaaaaaaaaaaaaaaaaaaaaaaaaaaaaaaaaaaaaaaaa"/>
    <w:basedOn w:val="a"/>
    <w:rsid w:val="00D93EF4"/>
    <w:pPr>
      <w:spacing w:before="100" w:beforeAutospacing="1" w:after="100" w:afterAutospacing="1" w:line="240" w:lineRule="auto"/>
    </w:pPr>
    <w:rPr>
      <w:rFonts w:ascii="Times New Roman" w:hAnsi="Times New Roman"/>
      <w:sz w:val="24"/>
      <w:szCs w:val="24"/>
      <w:lang w:val="ru-RU" w:eastAsia="ru-RU"/>
    </w:rPr>
  </w:style>
  <w:style w:type="character" w:customStyle="1" w:styleId="10">
    <w:name w:val="Заголовок 1 Знак"/>
    <w:basedOn w:val="a0"/>
    <w:link w:val="1"/>
    <w:rsid w:val="009C5440"/>
    <w:rPr>
      <w:rFonts w:asciiTheme="majorHAnsi" w:eastAsiaTheme="majorEastAsia" w:hAnsiTheme="majorHAnsi" w:cstheme="majorBidi"/>
      <w:b/>
      <w:bCs/>
      <w:color w:val="365F91" w:themeColor="accent1" w:themeShade="BF"/>
      <w:sz w:val="28"/>
      <w:szCs w:val="28"/>
      <w:lang w:val="uk-UA" w:eastAsia="uk-UA"/>
    </w:rPr>
  </w:style>
  <w:style w:type="character" w:customStyle="1" w:styleId="40">
    <w:name w:val="Заголовок 4 Знак"/>
    <w:basedOn w:val="a0"/>
    <w:link w:val="4"/>
    <w:uiPriority w:val="9"/>
    <w:rsid w:val="00A6709A"/>
    <w:rPr>
      <w:rFonts w:asciiTheme="majorHAnsi" w:eastAsiaTheme="majorEastAsia" w:hAnsiTheme="majorHAnsi" w:cstheme="majorBidi"/>
      <w:b/>
      <w:bCs/>
      <w:i/>
      <w:iCs/>
      <w:color w:val="4F81BD" w:themeColor="accent1"/>
      <w:sz w:val="22"/>
      <w:szCs w:val="22"/>
      <w:lang w:val="uk-UA" w:eastAsia="uk-UA"/>
    </w:rPr>
  </w:style>
  <w:style w:type="character" w:styleId="af0">
    <w:name w:val="Strong"/>
    <w:basedOn w:val="a0"/>
    <w:uiPriority w:val="22"/>
    <w:qFormat/>
    <w:rsid w:val="00C43525"/>
    <w:rPr>
      <w:b/>
      <w:bCs/>
    </w:rPr>
  </w:style>
  <w:style w:type="character" w:customStyle="1" w:styleId="ab">
    <w:name w:val="Абзац списка Знак"/>
    <w:link w:val="aa"/>
    <w:uiPriority w:val="99"/>
    <w:rsid w:val="001B24D4"/>
    <w:rPr>
      <w:rFonts w:ascii="Calibri" w:hAnsi="Calibri"/>
      <w:sz w:val="22"/>
      <w:szCs w:val="22"/>
      <w:lang w:val="uk-UA" w:eastAsia="uk-UA"/>
    </w:rPr>
  </w:style>
  <w:style w:type="paragraph" w:customStyle="1" w:styleId="uppercase">
    <w:name w:val="uppercase"/>
    <w:basedOn w:val="a"/>
    <w:rsid w:val="004F5E20"/>
    <w:pPr>
      <w:spacing w:before="100" w:beforeAutospacing="1" w:after="100" w:afterAutospacing="1" w:line="240" w:lineRule="auto"/>
    </w:pPr>
    <w:rPr>
      <w:rFonts w:ascii="Times New Roman" w:hAnsi="Times New Roman"/>
      <w:sz w:val="24"/>
      <w:szCs w:val="24"/>
      <w:lang w:val="ru-RU" w:eastAsia="ru-RU"/>
    </w:rPr>
  </w:style>
  <w:style w:type="paragraph" w:styleId="af1">
    <w:name w:val="Normal (Web)"/>
    <w:basedOn w:val="a"/>
    <w:rsid w:val="00AE6DD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884458">
      <w:bodyDiv w:val="1"/>
      <w:marLeft w:val="0"/>
      <w:marRight w:val="0"/>
      <w:marTop w:val="0"/>
      <w:marBottom w:val="0"/>
      <w:divBdr>
        <w:top w:val="none" w:sz="0" w:space="0" w:color="auto"/>
        <w:left w:val="none" w:sz="0" w:space="0" w:color="auto"/>
        <w:bottom w:val="none" w:sz="0" w:space="0" w:color="auto"/>
        <w:right w:val="none" w:sz="0" w:space="0" w:color="auto"/>
      </w:divBdr>
    </w:div>
    <w:div w:id="38435220">
      <w:bodyDiv w:val="1"/>
      <w:marLeft w:val="0"/>
      <w:marRight w:val="0"/>
      <w:marTop w:val="0"/>
      <w:marBottom w:val="0"/>
      <w:divBdr>
        <w:top w:val="none" w:sz="0" w:space="0" w:color="auto"/>
        <w:left w:val="none" w:sz="0" w:space="0" w:color="auto"/>
        <w:bottom w:val="none" w:sz="0" w:space="0" w:color="auto"/>
        <w:right w:val="none" w:sz="0" w:space="0" w:color="auto"/>
      </w:divBdr>
    </w:div>
    <w:div w:id="108937518">
      <w:bodyDiv w:val="1"/>
      <w:marLeft w:val="0"/>
      <w:marRight w:val="0"/>
      <w:marTop w:val="0"/>
      <w:marBottom w:val="0"/>
      <w:divBdr>
        <w:top w:val="none" w:sz="0" w:space="0" w:color="auto"/>
        <w:left w:val="none" w:sz="0" w:space="0" w:color="auto"/>
        <w:bottom w:val="none" w:sz="0" w:space="0" w:color="auto"/>
        <w:right w:val="none" w:sz="0" w:space="0" w:color="auto"/>
      </w:divBdr>
    </w:div>
    <w:div w:id="367991856">
      <w:bodyDiv w:val="1"/>
      <w:marLeft w:val="0"/>
      <w:marRight w:val="0"/>
      <w:marTop w:val="0"/>
      <w:marBottom w:val="0"/>
      <w:divBdr>
        <w:top w:val="none" w:sz="0" w:space="0" w:color="auto"/>
        <w:left w:val="none" w:sz="0" w:space="0" w:color="auto"/>
        <w:bottom w:val="none" w:sz="0" w:space="0" w:color="auto"/>
        <w:right w:val="none" w:sz="0" w:space="0" w:color="auto"/>
      </w:divBdr>
    </w:div>
    <w:div w:id="453713503">
      <w:bodyDiv w:val="1"/>
      <w:marLeft w:val="0"/>
      <w:marRight w:val="0"/>
      <w:marTop w:val="0"/>
      <w:marBottom w:val="0"/>
      <w:divBdr>
        <w:top w:val="none" w:sz="0" w:space="0" w:color="auto"/>
        <w:left w:val="none" w:sz="0" w:space="0" w:color="auto"/>
        <w:bottom w:val="none" w:sz="0" w:space="0" w:color="auto"/>
        <w:right w:val="none" w:sz="0" w:space="0" w:color="auto"/>
      </w:divBdr>
    </w:div>
    <w:div w:id="492838478">
      <w:bodyDiv w:val="1"/>
      <w:marLeft w:val="0"/>
      <w:marRight w:val="0"/>
      <w:marTop w:val="0"/>
      <w:marBottom w:val="0"/>
      <w:divBdr>
        <w:top w:val="none" w:sz="0" w:space="0" w:color="auto"/>
        <w:left w:val="none" w:sz="0" w:space="0" w:color="auto"/>
        <w:bottom w:val="none" w:sz="0" w:space="0" w:color="auto"/>
        <w:right w:val="none" w:sz="0" w:space="0" w:color="auto"/>
      </w:divBdr>
    </w:div>
    <w:div w:id="500512944">
      <w:bodyDiv w:val="1"/>
      <w:marLeft w:val="0"/>
      <w:marRight w:val="0"/>
      <w:marTop w:val="0"/>
      <w:marBottom w:val="0"/>
      <w:divBdr>
        <w:top w:val="none" w:sz="0" w:space="0" w:color="auto"/>
        <w:left w:val="none" w:sz="0" w:space="0" w:color="auto"/>
        <w:bottom w:val="none" w:sz="0" w:space="0" w:color="auto"/>
        <w:right w:val="none" w:sz="0" w:space="0" w:color="auto"/>
      </w:divBdr>
    </w:div>
    <w:div w:id="604968841">
      <w:bodyDiv w:val="1"/>
      <w:marLeft w:val="0"/>
      <w:marRight w:val="0"/>
      <w:marTop w:val="0"/>
      <w:marBottom w:val="0"/>
      <w:divBdr>
        <w:top w:val="none" w:sz="0" w:space="0" w:color="auto"/>
        <w:left w:val="none" w:sz="0" w:space="0" w:color="auto"/>
        <w:bottom w:val="none" w:sz="0" w:space="0" w:color="auto"/>
        <w:right w:val="none" w:sz="0" w:space="0" w:color="auto"/>
      </w:divBdr>
    </w:div>
    <w:div w:id="626740036">
      <w:bodyDiv w:val="1"/>
      <w:marLeft w:val="0"/>
      <w:marRight w:val="0"/>
      <w:marTop w:val="0"/>
      <w:marBottom w:val="0"/>
      <w:divBdr>
        <w:top w:val="none" w:sz="0" w:space="0" w:color="auto"/>
        <w:left w:val="none" w:sz="0" w:space="0" w:color="auto"/>
        <w:bottom w:val="none" w:sz="0" w:space="0" w:color="auto"/>
        <w:right w:val="none" w:sz="0" w:space="0" w:color="auto"/>
      </w:divBdr>
    </w:div>
    <w:div w:id="850753856">
      <w:bodyDiv w:val="1"/>
      <w:marLeft w:val="0"/>
      <w:marRight w:val="0"/>
      <w:marTop w:val="0"/>
      <w:marBottom w:val="0"/>
      <w:divBdr>
        <w:top w:val="none" w:sz="0" w:space="0" w:color="auto"/>
        <w:left w:val="none" w:sz="0" w:space="0" w:color="auto"/>
        <w:bottom w:val="none" w:sz="0" w:space="0" w:color="auto"/>
        <w:right w:val="none" w:sz="0" w:space="0" w:color="auto"/>
      </w:divBdr>
    </w:div>
    <w:div w:id="1009678763">
      <w:bodyDiv w:val="1"/>
      <w:marLeft w:val="0"/>
      <w:marRight w:val="0"/>
      <w:marTop w:val="0"/>
      <w:marBottom w:val="0"/>
      <w:divBdr>
        <w:top w:val="none" w:sz="0" w:space="0" w:color="auto"/>
        <w:left w:val="none" w:sz="0" w:space="0" w:color="auto"/>
        <w:bottom w:val="none" w:sz="0" w:space="0" w:color="auto"/>
        <w:right w:val="none" w:sz="0" w:space="0" w:color="auto"/>
      </w:divBdr>
    </w:div>
    <w:div w:id="1025599698">
      <w:bodyDiv w:val="1"/>
      <w:marLeft w:val="0"/>
      <w:marRight w:val="0"/>
      <w:marTop w:val="0"/>
      <w:marBottom w:val="0"/>
      <w:divBdr>
        <w:top w:val="none" w:sz="0" w:space="0" w:color="auto"/>
        <w:left w:val="none" w:sz="0" w:space="0" w:color="auto"/>
        <w:bottom w:val="none" w:sz="0" w:space="0" w:color="auto"/>
        <w:right w:val="none" w:sz="0" w:space="0" w:color="auto"/>
      </w:divBdr>
    </w:div>
    <w:div w:id="1057163611">
      <w:bodyDiv w:val="1"/>
      <w:marLeft w:val="0"/>
      <w:marRight w:val="0"/>
      <w:marTop w:val="0"/>
      <w:marBottom w:val="0"/>
      <w:divBdr>
        <w:top w:val="none" w:sz="0" w:space="0" w:color="auto"/>
        <w:left w:val="none" w:sz="0" w:space="0" w:color="auto"/>
        <w:bottom w:val="none" w:sz="0" w:space="0" w:color="auto"/>
        <w:right w:val="none" w:sz="0" w:space="0" w:color="auto"/>
      </w:divBdr>
    </w:div>
    <w:div w:id="1064795615">
      <w:bodyDiv w:val="1"/>
      <w:marLeft w:val="0"/>
      <w:marRight w:val="0"/>
      <w:marTop w:val="0"/>
      <w:marBottom w:val="0"/>
      <w:divBdr>
        <w:top w:val="none" w:sz="0" w:space="0" w:color="auto"/>
        <w:left w:val="none" w:sz="0" w:space="0" w:color="auto"/>
        <w:bottom w:val="none" w:sz="0" w:space="0" w:color="auto"/>
        <w:right w:val="none" w:sz="0" w:space="0" w:color="auto"/>
      </w:divBdr>
    </w:div>
    <w:div w:id="1448812392">
      <w:bodyDiv w:val="1"/>
      <w:marLeft w:val="0"/>
      <w:marRight w:val="0"/>
      <w:marTop w:val="0"/>
      <w:marBottom w:val="0"/>
      <w:divBdr>
        <w:top w:val="none" w:sz="0" w:space="0" w:color="auto"/>
        <w:left w:val="none" w:sz="0" w:space="0" w:color="auto"/>
        <w:bottom w:val="none" w:sz="0" w:space="0" w:color="auto"/>
        <w:right w:val="none" w:sz="0" w:space="0" w:color="auto"/>
      </w:divBdr>
    </w:div>
    <w:div w:id="1484617712">
      <w:bodyDiv w:val="1"/>
      <w:marLeft w:val="0"/>
      <w:marRight w:val="0"/>
      <w:marTop w:val="0"/>
      <w:marBottom w:val="0"/>
      <w:divBdr>
        <w:top w:val="none" w:sz="0" w:space="0" w:color="auto"/>
        <w:left w:val="none" w:sz="0" w:space="0" w:color="auto"/>
        <w:bottom w:val="none" w:sz="0" w:space="0" w:color="auto"/>
        <w:right w:val="none" w:sz="0" w:space="0" w:color="auto"/>
      </w:divBdr>
    </w:div>
    <w:div w:id="1810778726">
      <w:bodyDiv w:val="1"/>
      <w:marLeft w:val="0"/>
      <w:marRight w:val="0"/>
      <w:marTop w:val="0"/>
      <w:marBottom w:val="0"/>
      <w:divBdr>
        <w:top w:val="none" w:sz="0" w:space="0" w:color="auto"/>
        <w:left w:val="none" w:sz="0" w:space="0" w:color="auto"/>
        <w:bottom w:val="none" w:sz="0" w:space="0" w:color="auto"/>
        <w:right w:val="none" w:sz="0" w:space="0" w:color="auto"/>
      </w:divBdr>
    </w:div>
    <w:div w:id="1899853573">
      <w:bodyDiv w:val="1"/>
      <w:marLeft w:val="0"/>
      <w:marRight w:val="0"/>
      <w:marTop w:val="0"/>
      <w:marBottom w:val="0"/>
      <w:divBdr>
        <w:top w:val="none" w:sz="0" w:space="0" w:color="auto"/>
        <w:left w:val="none" w:sz="0" w:space="0" w:color="auto"/>
        <w:bottom w:val="none" w:sz="0" w:space="0" w:color="auto"/>
        <w:right w:val="none" w:sz="0" w:space="0" w:color="auto"/>
      </w:divBdr>
    </w:div>
    <w:div w:id="2098556030">
      <w:bodyDiv w:val="1"/>
      <w:marLeft w:val="0"/>
      <w:marRight w:val="0"/>
      <w:marTop w:val="0"/>
      <w:marBottom w:val="0"/>
      <w:divBdr>
        <w:top w:val="none" w:sz="0" w:space="0" w:color="auto"/>
        <w:left w:val="none" w:sz="0" w:space="0" w:color="auto"/>
        <w:bottom w:val="none" w:sz="0" w:space="0" w:color="auto"/>
        <w:right w:val="none" w:sz="0" w:space="0" w:color="auto"/>
      </w:divBdr>
    </w:div>
    <w:div w:id="214404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da.te.ua/strukturni-pidrozdil/1035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D8C96-1398-4E45-A5E6-CA008148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3811</TotalTime>
  <Pages>3</Pages>
  <Words>964</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d01-Danylyshyn</dc:creator>
  <cp:lastModifiedBy>d03-vityk</cp:lastModifiedBy>
  <cp:revision>58</cp:revision>
  <cp:lastPrinted>2019-06-06T08:39:00Z</cp:lastPrinted>
  <dcterms:created xsi:type="dcterms:W3CDTF">2018-09-21T07:01:00Z</dcterms:created>
  <dcterms:modified xsi:type="dcterms:W3CDTF">2019-06-10T07:38:00Z</dcterms:modified>
</cp:coreProperties>
</file>