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230"/>
        <w:gridCol w:w="3004"/>
        <w:gridCol w:w="2168"/>
        <w:gridCol w:w="1937"/>
        <w:gridCol w:w="2210"/>
      </w:tblGrid>
      <w:tr w:rsidR="00AE7E99" w:rsidRPr="00AE7E99" w:rsidTr="00AE7E99">
        <w:trPr>
          <w:trHeight w:val="1935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Назва комісії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Голова комісії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Час проведення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Місце проведення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Куратор комісії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Орієнтовний порядок денний засідань комісій</w:t>
            </w:r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19.12.2018р.  08.45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4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 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Г.О.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19.12.2018р.  08.30 год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5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</w:t>
              </w:r>
              <w:bookmarkStart w:id="0" w:name="_GoBack"/>
              <w:bookmarkEnd w:id="0"/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 питань місцевого самоврядування, законності, правопорядку,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19.12.2018р. 08.30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кабінет організаційного відділу ради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Бабій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6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бюджету і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17.12.2018р. 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  <w:t>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Орієнтовний порядок </w:t>
            </w:r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9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12.12.2018р.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16.00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7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            і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12.12.2018р. 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  <w:t>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Орієнтовний порядок </w:t>
            </w:r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Н.М.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12.12.2018р. 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  <w:t>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Орієнтовний порядок </w:t>
            </w:r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 питань місцевого самоврядування, законності, правопорядку, регламенту та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11.12.2018р.  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  <w:t>16.00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8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 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Г. О.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11.12.2018р.        14.00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9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11.12.2018р.        10.00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0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1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06.12.2018р.        15.00 год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2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rPr>
          <w:trHeight w:val="16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гуманітарних питань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В.В.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06.12.2018р.       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Зелена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  <w:t>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Бабій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3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</w:r>
            <w:hyperlink r:id="rId14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Доповнений перелік питань</w:t>
              </w:r>
            </w:hyperlink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28.11.2018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5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rPr>
          <w:trHeight w:val="2325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Г.О.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6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rPr>
          <w:trHeight w:val="2325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08:45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каб.№38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7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Н.М.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каб.№26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08:40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8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3885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20.11.2018р.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19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0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6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Редьква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Назарій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Михайлович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четвер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«зелена»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1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6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Михайло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п’ятниця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10:00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«зелена»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2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6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Володимир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понеділок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«зелена»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3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6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Олег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понеділок 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4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6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Галина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вівторок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20.11.2018р.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5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39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09:45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6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1650"/>
        </w:trPr>
        <w:tc>
          <w:tcPr>
            <w:tcW w:w="12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містобудування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Редьква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Назарій Михайлович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14.11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середа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09.00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7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площею до 0,4275га за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адресою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вул.Білецька,54 управлінню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обліку та контролю за використанням комунального майна Тернопільської міської ради»</w:t>
            </w:r>
          </w:p>
        </w:tc>
      </w:tr>
      <w:tr w:rsidR="00AE7E99" w:rsidRPr="00AE7E99" w:rsidTr="00AE7E99">
        <w:trPr>
          <w:trHeight w:val="3390"/>
        </w:trPr>
        <w:tc>
          <w:tcPr>
            <w:tcW w:w="12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бюджету та фінансів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14.11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середа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09.30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Про внесення змін в рішення міської ради від 05.10.2018 р. №7/28/42 «Про затвердження договору про міжбюджетний трансферт на 2018 рік»</w:t>
            </w:r>
          </w:p>
        </w:tc>
      </w:tr>
      <w:tr w:rsidR="00AE7E99" w:rsidRPr="00AE7E99" w:rsidTr="00AE7E99">
        <w:trPr>
          <w:trHeight w:val="33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Орієнтовний порядок: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Про надання дозволу</w:t>
            </w:r>
          </w:p>
        </w:tc>
      </w:tr>
      <w:tr w:rsidR="00AE7E99" w:rsidRPr="00AE7E99" w:rsidTr="00AE7E99">
        <w:trPr>
          <w:trHeight w:val="33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7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8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 </w:t>
              </w:r>
            </w:hyperlink>
          </w:p>
        </w:tc>
      </w:tr>
      <w:tr w:rsidR="00AE7E99" w:rsidRPr="00AE7E99" w:rsidTr="00AE7E99">
        <w:trPr>
          <w:trHeight w:val="44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Спільне засідання постійних комісій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туризму,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66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07.11.2018р.</w:t>
            </w:r>
          </w:p>
          <w:p w:rsidR="00AE7E99" w:rsidRPr="00AE7E99" w:rsidRDefault="00AE7E99" w:rsidP="00AE7E99">
            <w:pPr>
              <w:spacing w:before="180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09:00</w:t>
            </w:r>
          </w:p>
        </w:tc>
        <w:tc>
          <w:tcPr>
            <w:tcW w:w="95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Н.М.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09.11.2018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hyperlink r:id="rId29" w:history="1">
              <w:r w:rsidRPr="00AE7E99">
                <w:rPr>
                  <w:rFonts w:ascii="Helvetica" w:eastAsia="Times New Roman" w:hAnsi="Helvetica" w:cs="Helvetica"/>
                  <w:color w:val="274AA2"/>
                  <w:sz w:val="23"/>
                  <w:szCs w:val="23"/>
                  <w:u w:val="single"/>
                  <w:lang w:eastAsia="uk-UA"/>
                </w:rPr>
                <w:t>Орієнтовний порядок</w:t>
              </w:r>
            </w:hyperlink>
          </w:p>
        </w:tc>
      </w:tr>
      <w:tr w:rsidR="00AE7E99" w:rsidRPr="00AE7E99" w:rsidTr="00AE7E99">
        <w:trPr>
          <w:trHeight w:val="258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Г.О.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18.10.2018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О.А.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05.10.2018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08:40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М.Р.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05.10.2018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08:45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А.П.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1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Н.М.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А.П.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10:00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 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А.П.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6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Олег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четвер 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09:00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6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Наталія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середа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6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Володимир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середа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6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Михайло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середа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«зелена»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3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01.10.2018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70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Іван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Федорович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вівторок 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02.10.2018р.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«зелена»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89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житлово-комунального господарства, екології, надзвичайних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Гевко</w:t>
            </w:r>
            <w:proofErr w:type="spellEnd"/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Галина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вівторок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02.10.2018р.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3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А.П.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25.09.2018 р.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1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Н.М.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25.09.2018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3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А.П.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21.09.2018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  питань житлово-комунального господарства, екології, надзвичайних ситуацій, енергозабезпечення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та енергоефективності</w:t>
            </w:r>
          </w:p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19.09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Вівторок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</w:t>
            </w:r>
          </w:p>
          <w:p w:rsidR="00AE7E99" w:rsidRPr="00AE7E99" w:rsidRDefault="00AE7E99" w:rsidP="00AE7E99">
            <w:pPr>
              <w:spacing w:before="180"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Мужилівська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І.Ф.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14.09.2018 р.</w:t>
            </w:r>
          </w:p>
          <w:p w:rsidR="00AE7E99" w:rsidRPr="00AE7E99" w:rsidRDefault="00AE7E99" w:rsidP="00AE7E99">
            <w:pPr>
              <w:spacing w:before="180"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17.08.2018р. 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96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Редьква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Назарій Михайлович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17.08.2018р. 08:00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50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16.08.2018р.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14.08.2018р. 14:30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14.08.2018р. 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50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07.08.2018р. 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08.08.2018р. 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96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08.08.2018р. 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07.08.2018р. 08:00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07.08.2018р. 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Мужилівська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8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Іван Федорович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06.08.2018р. 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50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03.08.2018р. 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96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Редьква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Назарій Михайлович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26.07.2018р.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27.07.2018р. 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30.07.2018р.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85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Зінь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Іван Федорович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31.07.2018р.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50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01.08.2018р. 11:00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uk-UA"/>
              </w:rPr>
              <w:t>перенесено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Мужилівська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08.08.2018р.08:00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27.07.18р., 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Редьква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Н.М. (заступник голови комісії)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26.07.18р.,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uk-UA"/>
              </w:rPr>
              <w:t>перенесено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17.07.18р., 14:30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18.07.18р.,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19.07.18р., 12:00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11.07.18р.,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10.07.18р., 16:30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04.07.18р., 16:00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03.07.18р., 15:00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04.07.18р., 14:00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19.06.18р., 14:30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15.06.18р., 08:30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Кабінет секретаря ради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Балук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Любомир Іванович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15.06.18р., 08:00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Зелена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15.06.18р., 08:45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13.06.18р.,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Балук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Любомир Іванович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13.06.18р.,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15.06.18р., 08.00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12.06.18р.,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12.06.18р.,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"Зелена кімната"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13.06.18р.,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Герасименко З.В.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11.06.18р., 10.00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12.06.18р.,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11.06.18р.,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07.06.18р., 16.00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"Зелена кімната"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07.06.18р.,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06.06.18р.,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22.05.18р.,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25.05.18р.,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21.05.18р.,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24.04.18р.,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20.04.18р., 08.00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19.04.18р.,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18.04.18р.,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17.04.18р., 14.00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Сесійний зал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18.04.18р.,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18.04.18р., 10.00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17.04.18р., 14.00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17.04.18р., 11.00 год.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br/>
            </w:r>
            <w:r w:rsidRPr="00AE7E99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uk-UA"/>
              </w:rPr>
              <w:t>перенесено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Похила Х.М.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13.04.18р., 15.30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13.04.18р., 10.00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12.04.18р., 10.00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11.04.18р.,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16.03.18р., 08.00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15.03.18р.,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12.03.18р., 13.00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"Зелена кімната"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12.03.18р., 14.00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12.03.18р.,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07.03.18р.,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07.03.18р.,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06.03.18р., 16.00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05.03.18р.,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Ороновська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М.Є.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28.02.18р.,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26.02.18р.,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житлово-комунального господарства, екології, надзвичайних ситуацій, енергозабезпечення </w:t>
            </w: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20.02.18р.,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16.02.18р.,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16.02.18р., 13.30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15.02.18р.,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01.02.18р., 12.30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Ороновська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М.Є.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01.02.18р.,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01.02.18р., 16.00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312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Постійна комісія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Ібрагімов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Михайло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Раджепович</w:t>
            </w:r>
            <w:proofErr w:type="spellEnd"/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01.02.18р., 15.00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Вітик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В.Б.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бюджету та фінансів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Яциковська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Оксана Богданівна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31.01.18р.,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Ороновська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М.Є.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гуманітарних питань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Місько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Володимир Володимирович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01.02.18р., 12.00 год. </w:t>
            </w:r>
            <w:r w:rsidRPr="00AE7E99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uk-UA"/>
              </w:rPr>
              <w:t>перенесено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31.01.18р.,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0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місцевого самоврядування, законності, правопорядку, регламенту та депутатської діяльності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Климчук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Олег Андрійович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02.02.18р., 08.00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25.01.18р., 14.30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23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містобудування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Паньків Наталія Миколаївна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26.01.18р., 12.00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Вишньовська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К.С.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231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Постійна комісія міської ради з питань житлово-комунального господарства, екології, надзвичайних ситуацій, енергозабезпечення та енергоефективності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Гевко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Галина Орестівна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24.01.18р., 14.30 год. </w:t>
            </w:r>
            <w:r w:rsidRPr="00AE7E99">
              <w:rPr>
                <w:rFonts w:ascii="Helvetica" w:eastAsia="Times New Roman" w:hAnsi="Helvetica" w:cs="Helvetica"/>
                <w:i/>
                <w:iCs/>
                <w:color w:val="000000"/>
                <w:sz w:val="23"/>
                <w:szCs w:val="23"/>
                <w:lang w:eastAsia="uk-UA"/>
              </w:rPr>
              <w:t>перенесено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Харів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Н.Т.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177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>Постійна комісія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Шкула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 Андрій Петрович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25.01.18р., 11.00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Депутатська кімната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Чорна Ю.О.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47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 xml:space="preserve">Спільне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 та постійної комісії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17.01.18р. 12:00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47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Спільне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 та постійної комісії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10.01.18р. 12:00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99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2F2F5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</w:tr>
      <w:tr w:rsidR="00AE7E99" w:rsidRPr="00AE7E99" w:rsidTr="00AE7E99">
        <w:trPr>
          <w:trHeight w:val="4740"/>
        </w:trPr>
        <w:tc>
          <w:tcPr>
            <w:tcW w:w="33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lastRenderedPageBreak/>
              <w:t xml:space="preserve">Спільне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зв’язків</w:t>
            </w:r>
            <w:proofErr w:type="spellEnd"/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, підприємницької діяльності, захисту прав споживачів та туризму та постійної комісії міської ради з питань природокористування, приватизації, продажу та оренди землі</w:t>
            </w:r>
          </w:p>
        </w:tc>
        <w:tc>
          <w:tcPr>
            <w:tcW w:w="211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1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04.01.18р. 12:00 год.</w:t>
            </w:r>
          </w:p>
        </w:tc>
        <w:tc>
          <w:tcPr>
            <w:tcW w:w="153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Зал засідань</w:t>
            </w:r>
          </w:p>
        </w:tc>
        <w:tc>
          <w:tcPr>
            <w:tcW w:w="21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255" w:type="dxa"/>
              <w:bottom w:w="135" w:type="dxa"/>
              <w:right w:w="255" w:type="dxa"/>
            </w:tcMar>
            <w:hideMark/>
          </w:tcPr>
          <w:p w:rsidR="00AE7E99" w:rsidRPr="00AE7E99" w:rsidRDefault="00AE7E99" w:rsidP="00AE7E9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</w:pPr>
            <w:r w:rsidRPr="00AE7E9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7E99" w:rsidRPr="00AE7E99" w:rsidRDefault="00AE7E99" w:rsidP="00AE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01700" w:rsidRDefault="00301700"/>
    <w:sectPr w:rsidR="00301700" w:rsidSect="00AE7E9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2"/>
    <w:rsid w:val="00301700"/>
    <w:rsid w:val="00747D32"/>
    <w:rsid w:val="00A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A21B-DE2C-4C5A-9D15-1C66E5E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7E99"/>
    <w:rPr>
      <w:b/>
      <w:bCs/>
    </w:rPr>
  </w:style>
  <w:style w:type="character" w:styleId="a5">
    <w:name w:val="Hyperlink"/>
    <w:basedOn w:val="a0"/>
    <w:uiPriority w:val="99"/>
    <w:semiHidden/>
    <w:unhideWhenUsed/>
    <w:rsid w:val="00AE7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7E99"/>
    <w:rPr>
      <w:color w:val="800080"/>
      <w:u w:val="single"/>
    </w:rPr>
  </w:style>
  <w:style w:type="paragraph" w:customStyle="1" w:styleId="m-3278457289188559101xfmc2">
    <w:name w:val="m_-3278457289188559101xfmc2"/>
    <w:basedOn w:val="a"/>
    <w:rsid w:val="00A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163215389561608631xfmc2">
    <w:name w:val="m_4163215389561608631xfmc2"/>
    <w:basedOn w:val="a"/>
    <w:rsid w:val="00A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1164329779727505488xfmc2">
    <w:name w:val="m_-1164329779727505488xfmc2"/>
    <w:basedOn w:val="a"/>
    <w:rsid w:val="00AE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AE7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te.ua/app/webroot/files/poryadok-denniy-zakonnosti-08_12_18.docx" TargetMode="External"/><Relationship Id="rId13" Type="http://schemas.openxmlformats.org/officeDocument/2006/relationships/hyperlink" Target="https://rada.te.ua/app/webroot/files/poryadku-den--komisii-m_-r_--z-gumanitarnih-pitan.docx" TargetMode="External"/><Relationship Id="rId18" Type="http://schemas.openxmlformats.org/officeDocument/2006/relationships/hyperlink" Target="https://rada.te.ua/app/webroot/files/list-na-komisiyu-byudgetu-opd-21-11-2018.docx" TargetMode="External"/><Relationship Id="rId26" Type="http://schemas.openxmlformats.org/officeDocument/2006/relationships/hyperlink" Target="https://rada.te.ua/app/webroot/files/komisiya-ekonomika-14-11-2018-list-poryadoe-denniy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da.te.ua/app/webroot/files/opd-mistobudivnakomisiya-15-11-2018.docx" TargetMode="External"/><Relationship Id="rId7" Type="http://schemas.openxmlformats.org/officeDocument/2006/relationships/hyperlink" Target="https://rada.te.ua/app/webroot/files/12_12_2018-r_-orientovniy-poryadok.docx" TargetMode="External"/><Relationship Id="rId12" Type="http://schemas.openxmlformats.org/officeDocument/2006/relationships/hyperlink" Target="https://rada.te.ua/app/webroot/files/poryadku-dn-komisii-m-r--z-pitan-byudgetu-ta-finansiv-8-12-18.docx" TargetMode="External"/><Relationship Id="rId17" Type="http://schemas.openxmlformats.org/officeDocument/2006/relationships/hyperlink" Target="https://rada.te.ua/app/webroot/files/zakonnist-opd-komisiyana-22_11_18.docx" TargetMode="External"/><Relationship Id="rId25" Type="http://schemas.openxmlformats.org/officeDocument/2006/relationships/hyperlink" Target="https://rada.te.ua/app/webroot/files/gkg-opd-13-11-2018-komisiya-pitanny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da.te.ua/app/webroot/files/opd-komisiya-gkg--22112018.docx" TargetMode="External"/><Relationship Id="rId20" Type="http://schemas.openxmlformats.org/officeDocument/2006/relationships/hyperlink" Target="https://rada.te.ua/app/webroot/files/20_11_2018-2-ekonomiki-ternopil--20-11-2018.docx" TargetMode="External"/><Relationship Id="rId29" Type="http://schemas.openxmlformats.org/officeDocument/2006/relationships/hyperlink" Target="https://rada.te.ua/app/webroot/files/komisiya-z-mistobuduvannya-t09-11-2018-1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rada.te.ua/app/webroot/files/klimchuk-18_12_2018rrr_.docx" TargetMode="External"/><Relationship Id="rId11" Type="http://schemas.openxmlformats.org/officeDocument/2006/relationships/hyperlink" Target="https://rada.te.ua/app/webroot/files/10_12_2018-r_-dodatkovi-pitannya-kom-_.docx" TargetMode="External"/><Relationship Id="rId24" Type="http://schemas.openxmlformats.org/officeDocument/2006/relationships/hyperlink" Target="https://rada.te.ua/app/webroot/files/komisiya-zakonnosti-opd-15-1119_11_2018.docx" TargetMode="External"/><Relationship Id="rId5" Type="http://schemas.openxmlformats.org/officeDocument/2006/relationships/hyperlink" Target="https://rada.te.ua/app/webroot/files/lsit-na-komisiyu-2-1-18_12_18.docx" TargetMode="External"/><Relationship Id="rId15" Type="http://schemas.openxmlformats.org/officeDocument/2006/relationships/hyperlink" Target="https://rada.te.ua/app/webroot/files/orientovniy-poryadok-denniy-28_11_2018.docx" TargetMode="External"/><Relationship Id="rId23" Type="http://schemas.openxmlformats.org/officeDocument/2006/relationships/hyperlink" Target="https://rada.te.ua/app/webroot/files/gumanitarna-komisiya-pitannya-opd-13-11-20.docx" TargetMode="External"/><Relationship Id="rId28" Type="http://schemas.openxmlformats.org/officeDocument/2006/relationships/hyperlink" Target="https://rada.te.ua/app/webroot/files/postiyna-komisiya-z-pitan-zakonnosti-tmr-deputati-05-11-2018.docx" TargetMode="External"/><Relationship Id="rId10" Type="http://schemas.openxmlformats.org/officeDocument/2006/relationships/hyperlink" Target="https://rada.te.ua/app/webroot/files/10_12_2018-r_-poryadok-denniy.docx" TargetMode="External"/><Relationship Id="rId19" Type="http://schemas.openxmlformats.org/officeDocument/2006/relationships/hyperlink" Target="https://rada.te.ua/app/webroot/files/20_11_2018-r_-postiyna-komisiya-ekonomika-ternopil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ada.te.ua/app/webroot/files/list-na-komisiyu-2-vid-18_12_2018-roku___.docx" TargetMode="External"/><Relationship Id="rId9" Type="http://schemas.openxmlformats.org/officeDocument/2006/relationships/hyperlink" Target="https://rada.te.ua/app/webroot/files/poryadok-denniy-gkg-08_12_18.docx" TargetMode="External"/><Relationship Id="rId14" Type="http://schemas.openxmlformats.org/officeDocument/2006/relationships/hyperlink" Target="https://rada.te.ua/app/webroot/files/dopovneniy-perelik-na-gum_kom.docx" TargetMode="External"/><Relationship Id="rId22" Type="http://schemas.openxmlformats.org/officeDocument/2006/relationships/hyperlink" Target="https://rada.te.ua/app/webroot/files/komisiya-byudget-ta-finansi-opd16_11_2018.docx" TargetMode="External"/><Relationship Id="rId27" Type="http://schemas.openxmlformats.org/officeDocument/2006/relationships/hyperlink" Target="https://rada.te.ua/app/webroot/files/zin-komisiya-pitannya-komisii-12-11-2018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19073</Words>
  <Characters>10873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2019-01-23T08:33:00Z</dcterms:created>
  <dcterms:modified xsi:type="dcterms:W3CDTF">2019-01-23T08:34:00Z</dcterms:modified>
</cp:coreProperties>
</file>